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5.8.0.0 -->
  <w:body>
    <w:p>
      <w:pPr>
        <w:spacing w:before="0"/>
        <w:jc w:val="center"/>
        <w:rPr>
          <w:rStyle w:val="DefaultParagraphFont"/>
          <w:rFonts w:ascii="宋体" w:eastAsia="宋体" w:hAnsi="宋体" w:cs="宋体"/>
          <w:b/>
          <w:bCs/>
          <w:sz w:val="36"/>
          <w:szCs w:val="36"/>
        </w:rPr>
      </w:pPr>
      <w:r>
        <w:rPr>
          <w:rStyle w:val="DefaultParagraphFont"/>
          <w:rFonts w:ascii="宋体" w:eastAsia="宋体" w:hAnsi="宋体" w:cs="宋体"/>
          <w:b/>
          <w:bCs/>
          <w:sz w:val="36"/>
          <w:szCs w:val="36"/>
        </w:rPr>
        <w:t xml:space="preserve">中华人民共和国保守国家秘密法（2024年修订） </w:t>
      </w:r>
    </w:p>
    <w:p>
      <w:pPr>
        <w:pStyle w:val="Heading4"/>
        <w:keepNext w:val="0"/>
        <w:spacing w:before="319" w:after="319"/>
        <w:outlineLvl w:val="9"/>
        <w:rPr>
          <w:rStyle w:val="DefaultParagraphFont"/>
          <w:rFonts w:ascii="宋体" w:eastAsia="宋体" w:hAnsi="宋体" w:cs="宋体"/>
          <w:b/>
          <w:bCs/>
          <w:sz w:val="24"/>
          <w:szCs w:val="24"/>
        </w:rPr>
      </w:pPr>
      <w:r>
        <w:rPr>
          <w:rStyle w:val="DefaultParagraphFont"/>
          <w:rFonts w:ascii="宋体" w:eastAsia="宋体" w:hAnsi="宋体" w:cs="宋体"/>
          <w:sz w:val="24"/>
          <w:szCs w:val="24"/>
        </w:rPr>
        <w:t xml:space="preserve">文章属性 </w:t>
      </w:r>
    </w:p>
    <w:p>
      <w:pPr>
        <w:numPr>
          <w:ilvl w:val="0"/>
          <w:numId w:val="1"/>
        </w:numPr>
        <w:spacing w:before="240"/>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【制定机关】全国人大常委会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【公布日期】2024.02.27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【文 号】中华人民共和国主席令第二十号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【施行日期】2024.05.01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【效力等级】法律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【时效性】尚未生效 </w:t>
      </w:r>
    </w:p>
    <w:p>
      <w:pPr>
        <w:numPr>
          <w:ilvl w:val="0"/>
          <w:numId w:val="1"/>
        </w:numPr>
        <w:spacing w:after="240"/>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【主题分类】保密,国家安全 </w:t>
      </w:r>
    </w:p>
    <w:p>
      <w:pPr>
        <w:pStyle w:val="Heading4"/>
        <w:keepNext w:val="0"/>
        <w:spacing w:before="319" w:after="319"/>
        <w:jc w:val="left"/>
        <w:outlineLvl w:val="9"/>
        <w:rPr>
          <w:rStyle w:val="DefaultParagraphFont"/>
          <w:rFonts w:ascii="宋体" w:eastAsia="宋体" w:hAnsi="宋体" w:cs="宋体"/>
          <w:b/>
          <w:bCs/>
          <w:sz w:val="24"/>
          <w:szCs w:val="24"/>
        </w:rPr>
      </w:pPr>
      <w:r>
        <w:rPr>
          <w:rStyle w:val="DefaultParagraphFont"/>
          <w:rFonts w:ascii="宋体" w:eastAsia="宋体" w:hAnsi="宋体" w:cs="宋体"/>
          <w:sz w:val="24"/>
          <w:szCs w:val="24"/>
        </w:rPr>
        <w:t>正文</w:t>
      </w:r>
    </w:p>
    <w:p>
      <w:pPr>
        <w:pStyle w:val="fulltexttext"/>
        <w:rPr>
          <w:rStyle w:val="DefaultParagraphFont"/>
          <w:rFonts w:ascii="宋体" w:eastAsia="宋体" w:hAnsi="宋体" w:cs="宋体"/>
          <w:sz w:val="24"/>
          <w:szCs w:val="24"/>
        </w:rPr>
      </w:pPr>
    </w:p>
    <w:p>
      <w:pPr>
        <w:pStyle w:val="titlem"/>
        <w:spacing w:line="525" w:lineRule="atLeast"/>
        <w:rPr>
          <w:rStyle w:val="DefaultParagraphFont"/>
          <w:rFonts w:ascii="SimSun" w:eastAsia="SimSun" w:hAnsi="SimSun" w:cs="SimSun"/>
          <w:b/>
          <w:bCs/>
          <w:sz w:val="32"/>
          <w:szCs w:val="32"/>
        </w:rPr>
      </w:pPr>
      <w:r>
        <w:rPr>
          <w:rStyle w:val="DefaultParagraphFont"/>
        </w:rPr>
        <w:t>中华人民共和国主席令</w:t>
      </w:r>
    </w:p>
    <w:p>
      <w:pPr>
        <w:pStyle w:val="scenter"/>
        <w:spacing w:line="525" w:lineRule="atLeast"/>
        <w:rPr>
          <w:rStyle w:val="DefaultParagraphFont"/>
          <w:rFonts w:ascii="宋体" w:eastAsia="宋体" w:hAnsi="宋体" w:cs="宋体"/>
          <w:sz w:val="24"/>
          <w:szCs w:val="24"/>
        </w:rPr>
      </w:pPr>
      <w:r>
        <w:rPr>
          <w:rStyle w:val="DefaultParagraphFont"/>
          <w:rFonts w:ascii="宋体" w:eastAsia="宋体" w:hAnsi="宋体" w:cs="宋体"/>
        </w:rPr>
        <w:t>第二十号</w:t>
      </w:r>
    </w:p>
    <w:p>
      <w:pPr>
        <w:pStyle w:val="fulltexttext"/>
        <w:rPr>
          <w:rStyle w:val="DefaultParagraphFont"/>
          <w:rFonts w:ascii="宋体" w:eastAsia="宋体" w:hAnsi="宋体" w:cs="宋体"/>
          <w:sz w:val="24"/>
          <w:szCs w:val="24"/>
        </w:rPr>
      </w:pPr>
      <w:r>
        <w:rPr>
          <w:rStyle w:val="DefaultParagraphFont"/>
        </w:rPr>
        <w:t>　　《</w:t>
      </w:r>
      <w:r>
        <w:rPr>
          <w:rStyle w:val="DefaultParagraphFont"/>
        </w:rPr>
        <w:t>中华人民共和国保守国家秘密法</w:t>
      </w:r>
      <w:r>
        <w:rPr>
          <w:rStyle w:val="DefaultParagraphFont"/>
        </w:rPr>
        <w:t>》已由中华人民共和国第十四届全国人民代表大会常务委员会第八次会议于2024年2月27日修订通过，现予公布，自2024年5月1日起施行。</w:t>
      </w:r>
    </w:p>
    <w:p>
      <w:pPr>
        <w:pStyle w:val="sright"/>
        <w:spacing w:line="525" w:lineRule="atLeast"/>
        <w:rPr>
          <w:rStyle w:val="DefaultParagraphFont"/>
          <w:rFonts w:ascii="宋体" w:eastAsia="宋体" w:hAnsi="宋体" w:cs="宋体"/>
          <w:sz w:val="24"/>
          <w:szCs w:val="24"/>
        </w:rPr>
      </w:pPr>
      <w:r>
        <w:rPr>
          <w:rStyle w:val="DefaultParagraphFont"/>
          <w:rFonts w:ascii="宋体" w:eastAsia="宋体" w:hAnsi="宋体" w:cs="宋体"/>
        </w:rPr>
        <w:t>中华人民共和国主席　习近平</w:t>
      </w:r>
      <w:r>
        <w:rPr>
          <w:rStyle w:val="DefaultParagraphFont"/>
          <w:rFonts w:ascii="宋体" w:eastAsia="宋体" w:hAnsi="宋体" w:cs="宋体"/>
        </w:rPr>
        <w:br/>
      </w:r>
      <w:r>
        <w:rPr>
          <w:rStyle w:val="DefaultParagraphFont"/>
          <w:rFonts w:ascii="宋体" w:eastAsia="宋体" w:hAnsi="宋体" w:cs="宋体"/>
        </w:rPr>
        <w:t>　　2024年2月27日</w:t>
      </w:r>
    </w:p>
    <w:p>
      <w:pPr>
        <w:pStyle w:val="titlem"/>
        <w:spacing w:line="525" w:lineRule="atLeast"/>
        <w:rPr>
          <w:rStyle w:val="DefaultParagraphFont"/>
          <w:rFonts w:ascii="SimSun" w:eastAsia="SimSun" w:hAnsi="SimSun" w:cs="SimSun"/>
          <w:b/>
          <w:bCs/>
          <w:sz w:val="32"/>
          <w:szCs w:val="32"/>
        </w:rPr>
      </w:pPr>
      <w:r>
        <w:rPr>
          <w:rStyle w:val="DefaultParagraphFont"/>
        </w:rPr>
        <w:t>中华人民共和国保守国家秘密法</w:t>
      </w:r>
    </w:p>
    <w:p>
      <w:pPr>
        <w:pStyle w:val="titles"/>
        <w:spacing w:line="525" w:lineRule="atLeast"/>
        <w:rPr>
          <w:rStyle w:val="DefaultParagraphFont"/>
          <w:rFonts w:ascii="SimSun" w:eastAsia="SimSun" w:hAnsi="SimSun" w:cs="SimSun"/>
          <w:b/>
          <w:bCs/>
          <w:sz w:val="21"/>
          <w:szCs w:val="21"/>
        </w:rPr>
      </w:pPr>
      <w:r>
        <w:rPr>
          <w:rStyle w:val="DefaultParagraphFont"/>
        </w:rPr>
        <w:t>（1988年9月5日第七届全国人民代表大会常务委员会第三次会议通过 2010年4月29日第十一届全国人民代表大会常务委员会第十四次会议第一次修订 2024年2月27日第十四届全国人民代表大会常务委员会第八次会议第二次修订）</w:t>
      </w:r>
    </w:p>
    <w:p>
      <w:pPr>
        <w:pStyle w:val="czhang"/>
        <w:spacing w:line="525" w:lineRule="atLeast"/>
        <w:rPr>
          <w:rStyle w:val="DefaultParagraphFont"/>
          <w:rFonts w:ascii="SimSun" w:eastAsia="SimSun" w:hAnsi="SimSun" w:cs="SimSun"/>
          <w:b/>
          <w:bCs/>
          <w:sz w:val="24"/>
          <w:szCs w:val="24"/>
        </w:rPr>
      </w:pPr>
      <w:r>
        <w:rPr>
          <w:rStyle w:val="DefaultParagraphFont"/>
        </w:rPr>
        <w:t>目　　录</w:t>
      </w:r>
    </w:p>
    <w:p>
      <w:pPr>
        <w:pStyle w:val="fulltexttext"/>
        <w:rPr>
          <w:rStyle w:val="DefaultParagraphFont"/>
          <w:rFonts w:ascii="宋体" w:eastAsia="宋体" w:hAnsi="宋体" w:cs="宋体"/>
          <w:sz w:val="24"/>
          <w:szCs w:val="24"/>
        </w:rPr>
      </w:pPr>
      <w:r>
        <w:rPr>
          <w:rStyle w:val="DefaultParagraphFont"/>
        </w:rPr>
        <w:t>　　第一章　总　　则</w:t>
      </w:r>
      <w:r>
        <w:rPr>
          <w:rStyle w:val="DefaultParagraphFont"/>
        </w:rPr>
        <w:br/>
      </w:r>
      <w:r>
        <w:rPr>
          <w:rStyle w:val="DefaultParagraphFont"/>
        </w:rPr>
        <w:t>　　第二章　国家秘密的范围和密级</w:t>
      </w:r>
      <w:r>
        <w:rPr>
          <w:rStyle w:val="DefaultParagraphFont"/>
        </w:rPr>
        <w:br/>
      </w:r>
      <w:r>
        <w:rPr>
          <w:rStyle w:val="DefaultParagraphFont"/>
        </w:rPr>
        <w:t>　　第三章　保密制度</w:t>
      </w:r>
      <w:r>
        <w:rPr>
          <w:rStyle w:val="DefaultParagraphFont"/>
        </w:rPr>
        <w:br/>
      </w:r>
      <w:r>
        <w:rPr>
          <w:rStyle w:val="DefaultParagraphFont"/>
        </w:rPr>
        <w:t>　　第四章　监督管理</w:t>
      </w:r>
      <w:r>
        <w:rPr>
          <w:rStyle w:val="DefaultParagraphFont"/>
        </w:rPr>
        <w:br/>
      </w:r>
      <w:r>
        <w:rPr>
          <w:rStyle w:val="DefaultParagraphFont"/>
        </w:rPr>
        <w:t>　　第五章　法律责任</w:t>
      </w:r>
      <w:r>
        <w:rPr>
          <w:rStyle w:val="DefaultParagraphFont"/>
        </w:rPr>
        <w:br/>
      </w:r>
      <w:r>
        <w:rPr>
          <w:rStyle w:val="DefaultParagraphFont"/>
        </w:rPr>
        <w:t>　　第六章　附　　则</w:t>
      </w:r>
    </w:p>
    <w:p>
      <w:pPr>
        <w:pStyle w:val="czhang"/>
        <w:spacing w:line="525" w:lineRule="atLeast"/>
        <w:rPr>
          <w:rStyle w:val="DefaultParagraphFont"/>
          <w:rFonts w:ascii="SimSun" w:eastAsia="SimSun" w:hAnsi="SimSun" w:cs="SimSun"/>
          <w:b/>
          <w:bCs/>
          <w:sz w:val="24"/>
          <w:szCs w:val="24"/>
        </w:rPr>
      </w:pPr>
      <w:r>
        <w:rPr>
          <w:rStyle w:val="DefaultParagraphFont"/>
        </w:rPr>
        <w:t>第一章　总　　则</w:t>
      </w:r>
      <w:bookmarkStart w:id="0" w:name="1"/>
      <w:bookmarkEnd w:id="0"/>
    </w:p>
    <w:p>
      <w:pPr>
        <w:spacing w:line="525" w:lineRule="atLeast"/>
        <w:rPr>
          <w:rStyle w:val="ctiao"/>
          <w:sz w:val="24"/>
          <w:szCs w:val="24"/>
        </w:rPr>
      </w:pPr>
      <w:r>
        <w:rPr>
          <w:rStyle w:val="ctiao"/>
        </w:rPr>
        <w:t>　　第一条</w:t>
      </w:r>
      <w:r>
        <w:rPr>
          <w:rStyle w:val="DefaultParagraphFont"/>
          <w:rFonts w:ascii="宋体" w:eastAsia="宋体" w:hAnsi="宋体" w:cs="宋体"/>
        </w:rPr>
        <w:t>　为了保守国家秘密，维护国家安全和利益，保障改革开放和社会主义现代化建设事业的顺利进行，根据</w:t>
      </w:r>
      <w:r>
        <w:rPr>
          <w:rStyle w:val="DefaultParagraphFont"/>
          <w:rFonts w:ascii="宋体" w:eastAsia="宋体" w:hAnsi="宋体" w:cs="宋体"/>
        </w:rPr>
        <w:t>宪法</w:t>
      </w:r>
      <w:r>
        <w:rPr>
          <w:rStyle w:val="DefaultParagraphFont"/>
          <w:rFonts w:ascii="宋体" w:eastAsia="宋体" w:hAnsi="宋体" w:cs="宋体"/>
        </w:rPr>
        <w:t>，制定本法。</w:t>
      </w:r>
      <w:r>
        <w:rPr>
          <w:rStyle w:val="DefaultParagraphFont"/>
          <w:rFonts w:ascii="宋体" w:eastAsia="宋体" w:hAnsi="宋体" w:cs="宋体"/>
        </w:rPr>
        <w:br/>
      </w:r>
      <w:bookmarkStart w:id="1" w:name="2"/>
      <w:bookmarkEnd w:id="1"/>
      <w:r>
        <w:rPr>
          <w:rStyle w:val="ctiao"/>
        </w:rPr>
        <w:t>　　第二条</w:t>
      </w:r>
      <w:r>
        <w:rPr>
          <w:rStyle w:val="DefaultParagraphFont"/>
          <w:rFonts w:ascii="宋体" w:eastAsia="宋体" w:hAnsi="宋体" w:cs="宋体"/>
        </w:rPr>
        <w:t>　国家秘密是关系国家安全和利益，依照法定程序确定，在一定时间内只限一定范围的人员知悉的事项。</w:t>
      </w:r>
      <w:r>
        <w:rPr>
          <w:rStyle w:val="DefaultParagraphFont"/>
          <w:rFonts w:ascii="宋体" w:eastAsia="宋体" w:hAnsi="宋体" w:cs="宋体"/>
        </w:rPr>
        <w:br/>
      </w:r>
      <w:bookmarkStart w:id="2" w:name="3"/>
      <w:bookmarkEnd w:id="2"/>
      <w:r>
        <w:rPr>
          <w:rStyle w:val="ctiao"/>
        </w:rPr>
        <w:t>　　第三条</w:t>
      </w:r>
      <w:r>
        <w:rPr>
          <w:rStyle w:val="DefaultParagraphFont"/>
          <w:rFonts w:ascii="宋体" w:eastAsia="宋体" w:hAnsi="宋体" w:cs="宋体"/>
        </w:rPr>
        <w:t>　坚持中国共产党对保守国家秘密（以下简称保密）工作的领导。中央保密工作领导机构领导全国保密工作，研究制定、指导实施国家保密工作战略和重大方针政策，统筹协调国家保密重大事项和重要工作，推进国家保密法治建设。</w:t>
      </w:r>
      <w:r>
        <w:rPr>
          <w:rStyle w:val="DefaultParagraphFont"/>
          <w:rFonts w:ascii="宋体" w:eastAsia="宋体" w:hAnsi="宋体" w:cs="宋体"/>
        </w:rPr>
        <w:br/>
      </w:r>
      <w:bookmarkStart w:id="3" w:name="4"/>
      <w:bookmarkEnd w:id="3"/>
      <w:r>
        <w:rPr>
          <w:rStyle w:val="ctiao"/>
        </w:rPr>
        <w:t>　　第四条</w:t>
      </w:r>
      <w:r>
        <w:rPr>
          <w:rStyle w:val="DefaultParagraphFont"/>
          <w:rFonts w:ascii="宋体" w:eastAsia="宋体" w:hAnsi="宋体" w:cs="宋体"/>
        </w:rPr>
        <w:t>　保密工作坚持总体国家安全观，遵循党管保密、依法管理，积极防范、突出重点，技管并重、创新发展的原则，既确保国家秘密安全，又便利信息资源合理利用。</w:t>
      </w:r>
      <w:r>
        <w:rPr>
          <w:rStyle w:val="DefaultParagraphFont"/>
          <w:rFonts w:ascii="宋体" w:eastAsia="宋体" w:hAnsi="宋体" w:cs="宋体"/>
        </w:rPr>
        <w:br/>
      </w:r>
      <w:r>
        <w:rPr>
          <w:rStyle w:val="DefaultParagraphFont"/>
          <w:rFonts w:ascii="宋体" w:eastAsia="宋体" w:hAnsi="宋体" w:cs="宋体"/>
        </w:rPr>
        <w:t>　　法律、行政法规规定公开的事项，应当依法公开。</w:t>
      </w:r>
      <w:r>
        <w:rPr>
          <w:rStyle w:val="DefaultParagraphFont"/>
          <w:rFonts w:ascii="宋体" w:eastAsia="宋体" w:hAnsi="宋体" w:cs="宋体"/>
        </w:rPr>
        <w:br/>
      </w:r>
      <w:bookmarkStart w:id="4" w:name="5"/>
      <w:bookmarkEnd w:id="4"/>
      <w:r>
        <w:rPr>
          <w:rStyle w:val="ctiao"/>
        </w:rPr>
        <w:t>　　第五条</w:t>
      </w:r>
      <w:r>
        <w:rPr>
          <w:rStyle w:val="DefaultParagraphFont"/>
          <w:rFonts w:ascii="宋体" w:eastAsia="宋体" w:hAnsi="宋体" w:cs="宋体"/>
        </w:rPr>
        <w:t>　国家秘密受法律保护。</w:t>
      </w:r>
      <w:r>
        <w:rPr>
          <w:rStyle w:val="DefaultParagraphFont"/>
          <w:rFonts w:ascii="宋体" w:eastAsia="宋体" w:hAnsi="宋体" w:cs="宋体"/>
        </w:rPr>
        <w:br/>
      </w:r>
      <w:r>
        <w:rPr>
          <w:rStyle w:val="DefaultParagraphFont"/>
          <w:rFonts w:ascii="宋体" w:eastAsia="宋体" w:hAnsi="宋体" w:cs="宋体"/>
        </w:rPr>
        <w:t>　　一切国家机关和武装力量、各政党和各人民团体、企业事业组织和其他社会组织以及公民都有保密的义务。</w:t>
      </w:r>
      <w:r>
        <w:rPr>
          <w:rStyle w:val="DefaultParagraphFont"/>
          <w:rFonts w:ascii="宋体" w:eastAsia="宋体" w:hAnsi="宋体" w:cs="宋体"/>
        </w:rPr>
        <w:br/>
      </w:r>
      <w:r>
        <w:rPr>
          <w:rStyle w:val="DefaultParagraphFont"/>
          <w:rFonts w:ascii="宋体" w:eastAsia="宋体" w:hAnsi="宋体" w:cs="宋体"/>
        </w:rPr>
        <w:t>　　任何危害国家秘密安全的行为，都必须受到法律追究。</w:t>
      </w:r>
      <w:r>
        <w:rPr>
          <w:rStyle w:val="DefaultParagraphFont"/>
          <w:rFonts w:ascii="宋体" w:eastAsia="宋体" w:hAnsi="宋体" w:cs="宋体"/>
        </w:rPr>
        <w:br/>
      </w:r>
      <w:bookmarkStart w:id="5" w:name="6"/>
      <w:bookmarkEnd w:id="5"/>
      <w:r>
        <w:rPr>
          <w:rStyle w:val="ctiao"/>
        </w:rPr>
        <w:t>　　第六条</w:t>
      </w:r>
      <w:r>
        <w:rPr>
          <w:rStyle w:val="DefaultParagraphFont"/>
          <w:rFonts w:ascii="宋体" w:eastAsia="宋体" w:hAnsi="宋体" w:cs="宋体"/>
        </w:rPr>
        <w:t>　国家保密行政管理部门主管全国的保密工作。县级以上地方各级保密行政管理部门主管本行政区域的保密工作。</w:t>
      </w:r>
      <w:r>
        <w:rPr>
          <w:rStyle w:val="DefaultParagraphFont"/>
          <w:rFonts w:ascii="宋体" w:eastAsia="宋体" w:hAnsi="宋体" w:cs="宋体"/>
        </w:rPr>
        <w:br/>
      </w:r>
      <w:bookmarkStart w:id="6" w:name="7"/>
      <w:bookmarkEnd w:id="6"/>
      <w:r>
        <w:rPr>
          <w:rStyle w:val="ctiao"/>
        </w:rPr>
        <w:t>　　第七条</w:t>
      </w:r>
      <w:r>
        <w:rPr>
          <w:rStyle w:val="DefaultParagraphFont"/>
          <w:rFonts w:ascii="宋体" w:eastAsia="宋体" w:hAnsi="宋体" w:cs="宋体"/>
        </w:rPr>
        <w:t>　国家机关和涉及国家秘密的单位（以下简称机关、单位）管理本机关和本单位的保密工作。</w:t>
      </w:r>
      <w:r>
        <w:rPr>
          <w:rStyle w:val="DefaultParagraphFont"/>
          <w:rFonts w:ascii="宋体" w:eastAsia="宋体" w:hAnsi="宋体" w:cs="宋体"/>
        </w:rPr>
        <w:br/>
      </w:r>
      <w:r>
        <w:rPr>
          <w:rStyle w:val="DefaultParagraphFont"/>
          <w:rFonts w:ascii="宋体" w:eastAsia="宋体" w:hAnsi="宋体" w:cs="宋体"/>
        </w:rPr>
        <w:t>　　中央国家机关在其职权范围内管理或者指导本系统的保密工作。</w:t>
      </w:r>
      <w:r>
        <w:rPr>
          <w:rStyle w:val="DefaultParagraphFont"/>
          <w:rFonts w:ascii="宋体" w:eastAsia="宋体" w:hAnsi="宋体" w:cs="宋体"/>
        </w:rPr>
        <w:br/>
      </w:r>
      <w:bookmarkStart w:id="7" w:name="8"/>
      <w:bookmarkEnd w:id="7"/>
      <w:r>
        <w:rPr>
          <w:rStyle w:val="ctiao"/>
        </w:rPr>
        <w:t>　　第八条</w:t>
      </w:r>
      <w:r>
        <w:rPr>
          <w:rStyle w:val="DefaultParagraphFont"/>
          <w:rFonts w:ascii="宋体" w:eastAsia="宋体" w:hAnsi="宋体" w:cs="宋体"/>
        </w:rPr>
        <w:t>　机关、单位应当实行保密工作责任制，依法设置保密工作机构或者指定专人负责保密工作，健全保密管理制度，完善保密防护措施，开展保密宣传教育，加强保密监督检查。</w:t>
      </w:r>
      <w:r>
        <w:rPr>
          <w:rStyle w:val="DefaultParagraphFont"/>
          <w:rFonts w:ascii="宋体" w:eastAsia="宋体" w:hAnsi="宋体" w:cs="宋体"/>
        </w:rPr>
        <w:br/>
      </w:r>
      <w:bookmarkStart w:id="8" w:name="9"/>
      <w:bookmarkEnd w:id="8"/>
      <w:r>
        <w:rPr>
          <w:rStyle w:val="ctiao"/>
        </w:rPr>
        <w:t>　　第九条</w:t>
      </w:r>
      <w:r>
        <w:rPr>
          <w:rStyle w:val="DefaultParagraphFont"/>
          <w:rFonts w:ascii="宋体" w:eastAsia="宋体" w:hAnsi="宋体" w:cs="宋体"/>
        </w:rPr>
        <w:t>　国家采取多种形式加强保密宣传教育，将保密教育纳入国民教育体系和公务员教育培训体系，鼓励大众传播媒介面向社会进行保密宣传教育，普及保密知识，宣传保密法治，增强全社会的保密意识。</w:t>
      </w:r>
      <w:r>
        <w:rPr>
          <w:rStyle w:val="DefaultParagraphFont"/>
          <w:rFonts w:ascii="宋体" w:eastAsia="宋体" w:hAnsi="宋体" w:cs="宋体"/>
        </w:rPr>
        <w:br/>
      </w:r>
      <w:bookmarkStart w:id="9" w:name="10"/>
      <w:bookmarkEnd w:id="9"/>
      <w:r>
        <w:rPr>
          <w:rStyle w:val="ctiao"/>
        </w:rPr>
        <w:t>　　第十条</w:t>
      </w:r>
      <w:r>
        <w:rPr>
          <w:rStyle w:val="DefaultParagraphFont"/>
          <w:rFonts w:ascii="宋体" w:eastAsia="宋体" w:hAnsi="宋体" w:cs="宋体"/>
        </w:rPr>
        <w:t>　国家鼓励和支持保密科学技术研究和应用，提升自主创新能力，依法保护保密领域的知识产权。</w:t>
      </w:r>
      <w:r>
        <w:rPr>
          <w:rStyle w:val="DefaultParagraphFont"/>
          <w:rFonts w:ascii="宋体" w:eastAsia="宋体" w:hAnsi="宋体" w:cs="宋体"/>
        </w:rPr>
        <w:br/>
      </w:r>
      <w:bookmarkStart w:id="10" w:name="11"/>
      <w:bookmarkEnd w:id="10"/>
      <w:r>
        <w:rPr>
          <w:rStyle w:val="ctiao"/>
        </w:rPr>
        <w:t>　　第十一条</w:t>
      </w:r>
      <w:r>
        <w:rPr>
          <w:rStyle w:val="DefaultParagraphFont"/>
          <w:rFonts w:ascii="宋体" w:eastAsia="宋体" w:hAnsi="宋体" w:cs="宋体"/>
        </w:rPr>
        <w:t>　县级以上人民政府应当将保密工作纳入本级国民经济和社会发展规划，所需经费列入本级预算。</w:t>
      </w:r>
      <w:r>
        <w:rPr>
          <w:rStyle w:val="DefaultParagraphFont"/>
          <w:rFonts w:ascii="宋体" w:eastAsia="宋体" w:hAnsi="宋体" w:cs="宋体"/>
        </w:rPr>
        <w:br/>
      </w:r>
      <w:r>
        <w:rPr>
          <w:rStyle w:val="DefaultParagraphFont"/>
          <w:rFonts w:ascii="宋体" w:eastAsia="宋体" w:hAnsi="宋体" w:cs="宋体"/>
        </w:rPr>
        <w:t>　　机关、单位开展保密工作所需经费应当列入本机关、本单位年度预算或者年度收支计划。</w:t>
      </w:r>
      <w:r>
        <w:rPr>
          <w:rStyle w:val="DefaultParagraphFont"/>
          <w:rFonts w:ascii="宋体" w:eastAsia="宋体" w:hAnsi="宋体" w:cs="宋体"/>
        </w:rPr>
        <w:br/>
      </w:r>
      <w:bookmarkStart w:id="11" w:name="12"/>
      <w:bookmarkEnd w:id="11"/>
      <w:r>
        <w:rPr>
          <w:rStyle w:val="ctiao"/>
        </w:rPr>
        <w:t>　　第十二条</w:t>
      </w:r>
      <w:r>
        <w:rPr>
          <w:rStyle w:val="DefaultParagraphFont"/>
          <w:rFonts w:ascii="宋体" w:eastAsia="宋体" w:hAnsi="宋体" w:cs="宋体"/>
        </w:rPr>
        <w:t>　国家加强保密人才培养和队伍建设，完善相关激励保障机制。</w:t>
      </w:r>
      <w:r>
        <w:rPr>
          <w:rStyle w:val="DefaultParagraphFont"/>
          <w:rFonts w:ascii="宋体" w:eastAsia="宋体" w:hAnsi="宋体" w:cs="宋体"/>
        </w:rPr>
        <w:br/>
      </w:r>
      <w:r>
        <w:rPr>
          <w:rStyle w:val="DefaultParagraphFont"/>
          <w:rFonts w:ascii="宋体" w:eastAsia="宋体" w:hAnsi="宋体" w:cs="宋体"/>
        </w:rPr>
        <w:t>　　对在保守、保护国家秘密工作中做出突出贡献的组织和个人，按照国家有关规定给予表彰和奖励。</w:t>
      </w:r>
    </w:p>
    <w:p>
      <w:pPr>
        <w:pStyle w:val="czhang"/>
        <w:spacing w:line="525" w:lineRule="atLeast"/>
        <w:rPr>
          <w:rStyle w:val="DefaultParagraphFont"/>
          <w:rFonts w:ascii="SimSun" w:eastAsia="SimSun" w:hAnsi="SimSun" w:cs="SimSun"/>
          <w:b/>
          <w:bCs/>
          <w:sz w:val="24"/>
          <w:szCs w:val="24"/>
        </w:rPr>
      </w:pPr>
      <w:r>
        <w:rPr>
          <w:rStyle w:val="DefaultParagraphFont"/>
        </w:rPr>
        <w:t>第二章　国家秘密的范围和密级</w:t>
      </w:r>
      <w:bookmarkStart w:id="12" w:name="13"/>
      <w:bookmarkEnd w:id="12"/>
    </w:p>
    <w:p>
      <w:pPr>
        <w:spacing w:line="525" w:lineRule="atLeast"/>
        <w:rPr>
          <w:rStyle w:val="ctiao"/>
          <w:sz w:val="24"/>
          <w:szCs w:val="24"/>
        </w:rPr>
      </w:pPr>
      <w:r>
        <w:rPr>
          <w:rStyle w:val="ctiao"/>
        </w:rPr>
        <w:t>　　第十三条</w:t>
      </w:r>
      <w:r>
        <w:rPr>
          <w:rStyle w:val="DefaultParagraphFont"/>
          <w:rFonts w:ascii="宋体" w:eastAsia="宋体" w:hAnsi="宋体" w:cs="宋体"/>
        </w:rPr>
        <w:t>　下列涉及国家安全和利益的事项，泄露后可能损害国家在政治、经济、国防、外交等领域的安全和利益的，应当确定为国家秘密：</w:t>
      </w:r>
      <w:r>
        <w:rPr>
          <w:rStyle w:val="DefaultParagraphFont"/>
          <w:rFonts w:ascii="宋体" w:eastAsia="宋体" w:hAnsi="宋体" w:cs="宋体"/>
        </w:rPr>
        <w:br/>
      </w:r>
      <w:r>
        <w:rPr>
          <w:rStyle w:val="DefaultParagraphFont"/>
          <w:rFonts w:ascii="宋体" w:eastAsia="宋体" w:hAnsi="宋体" w:cs="宋体"/>
        </w:rPr>
        <w:t>　　（一）国家事务重大决策中的秘密事项；</w:t>
      </w:r>
      <w:r>
        <w:rPr>
          <w:rStyle w:val="DefaultParagraphFont"/>
          <w:rFonts w:ascii="宋体" w:eastAsia="宋体" w:hAnsi="宋体" w:cs="宋体"/>
        </w:rPr>
        <w:br/>
      </w:r>
      <w:r>
        <w:rPr>
          <w:rStyle w:val="DefaultParagraphFont"/>
          <w:rFonts w:ascii="宋体" w:eastAsia="宋体" w:hAnsi="宋体" w:cs="宋体"/>
        </w:rPr>
        <w:t>　　（二）国防建设和武装力量活动中的秘密事项；</w:t>
      </w:r>
      <w:r>
        <w:rPr>
          <w:rStyle w:val="DefaultParagraphFont"/>
          <w:rFonts w:ascii="宋体" w:eastAsia="宋体" w:hAnsi="宋体" w:cs="宋体"/>
        </w:rPr>
        <w:br/>
      </w:r>
      <w:r>
        <w:rPr>
          <w:rStyle w:val="DefaultParagraphFont"/>
          <w:rFonts w:ascii="宋体" w:eastAsia="宋体" w:hAnsi="宋体" w:cs="宋体"/>
        </w:rPr>
        <w:t>　　（三）外交和外事活动中的秘密事项以及对外承担保密义务的秘密事项；</w:t>
      </w:r>
      <w:r>
        <w:rPr>
          <w:rStyle w:val="DefaultParagraphFont"/>
          <w:rFonts w:ascii="宋体" w:eastAsia="宋体" w:hAnsi="宋体" w:cs="宋体"/>
        </w:rPr>
        <w:br/>
      </w:r>
      <w:r>
        <w:rPr>
          <w:rStyle w:val="DefaultParagraphFont"/>
          <w:rFonts w:ascii="宋体" w:eastAsia="宋体" w:hAnsi="宋体" w:cs="宋体"/>
        </w:rPr>
        <w:t>　　（四）国民经济和社会发展中的秘密事项；</w:t>
      </w:r>
      <w:r>
        <w:rPr>
          <w:rStyle w:val="DefaultParagraphFont"/>
          <w:rFonts w:ascii="宋体" w:eastAsia="宋体" w:hAnsi="宋体" w:cs="宋体"/>
        </w:rPr>
        <w:br/>
      </w:r>
      <w:r>
        <w:rPr>
          <w:rStyle w:val="DefaultParagraphFont"/>
          <w:rFonts w:ascii="宋体" w:eastAsia="宋体" w:hAnsi="宋体" w:cs="宋体"/>
        </w:rPr>
        <w:t>　　（五）科学技术中的秘密事项；</w:t>
      </w:r>
      <w:r>
        <w:rPr>
          <w:rStyle w:val="DefaultParagraphFont"/>
          <w:rFonts w:ascii="宋体" w:eastAsia="宋体" w:hAnsi="宋体" w:cs="宋体"/>
        </w:rPr>
        <w:br/>
      </w:r>
      <w:r>
        <w:rPr>
          <w:rStyle w:val="DefaultParagraphFont"/>
          <w:rFonts w:ascii="宋体" w:eastAsia="宋体" w:hAnsi="宋体" w:cs="宋体"/>
        </w:rPr>
        <w:t>　　（六）维护国家安全活动和追查刑事犯罪中的秘密事项；</w:t>
      </w:r>
      <w:r>
        <w:rPr>
          <w:rStyle w:val="DefaultParagraphFont"/>
          <w:rFonts w:ascii="宋体" w:eastAsia="宋体" w:hAnsi="宋体" w:cs="宋体"/>
        </w:rPr>
        <w:br/>
      </w:r>
      <w:r>
        <w:rPr>
          <w:rStyle w:val="DefaultParagraphFont"/>
          <w:rFonts w:ascii="宋体" w:eastAsia="宋体" w:hAnsi="宋体" w:cs="宋体"/>
        </w:rPr>
        <w:t>　　（七）经国家保密行政管理部门确定的其他秘密事项。</w:t>
      </w:r>
      <w:r>
        <w:rPr>
          <w:rStyle w:val="DefaultParagraphFont"/>
          <w:rFonts w:ascii="宋体" w:eastAsia="宋体" w:hAnsi="宋体" w:cs="宋体"/>
        </w:rPr>
        <w:br/>
      </w:r>
      <w:r>
        <w:rPr>
          <w:rStyle w:val="DefaultParagraphFont"/>
          <w:rFonts w:ascii="宋体" w:eastAsia="宋体" w:hAnsi="宋体" w:cs="宋体"/>
        </w:rPr>
        <w:t>　　政党的秘密事项中符合前款规定的，属于国家秘密。</w:t>
      </w:r>
      <w:r>
        <w:rPr>
          <w:rStyle w:val="DefaultParagraphFont"/>
          <w:rFonts w:ascii="宋体" w:eastAsia="宋体" w:hAnsi="宋体" w:cs="宋体"/>
        </w:rPr>
        <w:br/>
      </w:r>
      <w:bookmarkStart w:id="13" w:name="14"/>
      <w:bookmarkEnd w:id="13"/>
      <w:r>
        <w:rPr>
          <w:rStyle w:val="ctiao"/>
        </w:rPr>
        <w:t>　　第十四条</w:t>
      </w:r>
      <w:r>
        <w:rPr>
          <w:rStyle w:val="DefaultParagraphFont"/>
          <w:rFonts w:ascii="宋体" w:eastAsia="宋体" w:hAnsi="宋体" w:cs="宋体"/>
        </w:rPr>
        <w:t>　国家秘密的密级分为绝密、机密、秘密三级。</w:t>
      </w:r>
      <w:r>
        <w:rPr>
          <w:rStyle w:val="DefaultParagraphFont"/>
          <w:rFonts w:ascii="宋体" w:eastAsia="宋体" w:hAnsi="宋体" w:cs="宋体"/>
        </w:rPr>
        <w:br/>
      </w:r>
      <w:r>
        <w:rPr>
          <w:rStyle w:val="DefaultParagraphFont"/>
          <w:rFonts w:ascii="宋体" w:eastAsia="宋体" w:hAnsi="宋体" w:cs="宋体"/>
        </w:rPr>
        <w:t>　　绝密级国家秘密是最重要的国家秘密，泄露会使国家安全和利益遭受特别严重的损害；机密级国家秘密是重要的国家秘密，泄露会使国家安全和利益遭受严重的损害；秘密级国家秘密是一般的国家秘密，泄露会使国家安全和利益遭受损害。</w:t>
      </w:r>
      <w:r>
        <w:rPr>
          <w:rStyle w:val="DefaultParagraphFont"/>
          <w:rFonts w:ascii="宋体" w:eastAsia="宋体" w:hAnsi="宋体" w:cs="宋体"/>
        </w:rPr>
        <w:br/>
      </w:r>
      <w:bookmarkStart w:id="14" w:name="15"/>
      <w:bookmarkEnd w:id="14"/>
      <w:r>
        <w:rPr>
          <w:rStyle w:val="ctiao"/>
        </w:rPr>
        <w:t>　　第十五条</w:t>
      </w:r>
      <w:r>
        <w:rPr>
          <w:rStyle w:val="DefaultParagraphFont"/>
          <w:rFonts w:ascii="宋体" w:eastAsia="宋体" w:hAnsi="宋体" w:cs="宋体"/>
        </w:rPr>
        <w:t>　国家秘密及其密级的具体范围（以下简称保密事项范围），由国家保密行政管理部门单独或者会同有关中央国家机关规定。</w:t>
      </w:r>
      <w:r>
        <w:rPr>
          <w:rStyle w:val="DefaultParagraphFont"/>
          <w:rFonts w:ascii="宋体" w:eastAsia="宋体" w:hAnsi="宋体" w:cs="宋体"/>
        </w:rPr>
        <w:br/>
      </w:r>
      <w:r>
        <w:rPr>
          <w:rStyle w:val="DefaultParagraphFont"/>
          <w:rFonts w:ascii="宋体" w:eastAsia="宋体" w:hAnsi="宋体" w:cs="宋体"/>
        </w:rPr>
        <w:t>　　军事方面的保密事项范围，由中央军事委员会规定。</w:t>
      </w:r>
      <w:r>
        <w:rPr>
          <w:rStyle w:val="DefaultParagraphFont"/>
          <w:rFonts w:ascii="宋体" w:eastAsia="宋体" w:hAnsi="宋体" w:cs="宋体"/>
        </w:rPr>
        <w:br/>
      </w:r>
      <w:r>
        <w:rPr>
          <w:rStyle w:val="DefaultParagraphFont"/>
          <w:rFonts w:ascii="宋体" w:eastAsia="宋体" w:hAnsi="宋体" w:cs="宋体"/>
        </w:rPr>
        <w:t>　　保密事项范围的确定应当遵循必要、合理原则，科学论证评估，并根据情况变化及时调整。保密事项范围的规定应当在有关范围内公布。</w:t>
      </w:r>
      <w:r>
        <w:rPr>
          <w:rStyle w:val="DefaultParagraphFont"/>
          <w:rFonts w:ascii="宋体" w:eastAsia="宋体" w:hAnsi="宋体" w:cs="宋体"/>
        </w:rPr>
        <w:br/>
      </w:r>
      <w:bookmarkStart w:id="15" w:name="16"/>
      <w:bookmarkEnd w:id="15"/>
      <w:r>
        <w:rPr>
          <w:rStyle w:val="ctiao"/>
        </w:rPr>
        <w:t>　　第十六条</w:t>
      </w:r>
      <w:r>
        <w:rPr>
          <w:rStyle w:val="DefaultParagraphFont"/>
          <w:rFonts w:ascii="宋体" w:eastAsia="宋体" w:hAnsi="宋体" w:cs="宋体"/>
        </w:rPr>
        <w:t>　机关、单位主要负责人及其指定的人员为定密责任人，负责本机关、本单位的国家秘密确定、变更和解除工作。</w:t>
      </w:r>
      <w:r>
        <w:rPr>
          <w:rStyle w:val="DefaultParagraphFont"/>
          <w:rFonts w:ascii="宋体" w:eastAsia="宋体" w:hAnsi="宋体" w:cs="宋体"/>
        </w:rPr>
        <w:br/>
      </w:r>
      <w:r>
        <w:rPr>
          <w:rStyle w:val="DefaultParagraphFont"/>
          <w:rFonts w:ascii="宋体" w:eastAsia="宋体" w:hAnsi="宋体" w:cs="宋体"/>
        </w:rPr>
        <w:t>　　机关、单位确定、变更和解除本机关、本单位的国家秘密，应当由承办人提出具体意见，经定密责任人审核批准。</w:t>
      </w:r>
      <w:r>
        <w:rPr>
          <w:rStyle w:val="DefaultParagraphFont"/>
          <w:rFonts w:ascii="宋体" w:eastAsia="宋体" w:hAnsi="宋体" w:cs="宋体"/>
        </w:rPr>
        <w:br/>
      </w:r>
      <w:bookmarkStart w:id="16" w:name="17"/>
      <w:bookmarkEnd w:id="16"/>
      <w:r>
        <w:rPr>
          <w:rStyle w:val="ctiao"/>
        </w:rPr>
        <w:t>　　第十七条</w:t>
      </w:r>
      <w:r>
        <w:rPr>
          <w:rStyle w:val="DefaultParagraphFont"/>
          <w:rFonts w:ascii="宋体" w:eastAsia="宋体" w:hAnsi="宋体" w:cs="宋体"/>
        </w:rPr>
        <w:t>　确定国家秘密的密级，应当遵守定密权限。</w:t>
      </w:r>
      <w:r>
        <w:rPr>
          <w:rStyle w:val="DefaultParagraphFont"/>
          <w:rFonts w:ascii="宋体" w:eastAsia="宋体" w:hAnsi="宋体" w:cs="宋体"/>
        </w:rPr>
        <w:br/>
      </w:r>
      <w:r>
        <w:rPr>
          <w:rStyle w:val="DefaultParagraphFont"/>
          <w:rFonts w:ascii="宋体" w:eastAsia="宋体" w:hAnsi="宋体" w:cs="宋体"/>
        </w:rPr>
        <w:t>　　中央国家机关、省级机关及其授权的机关、单位可以确定绝密级、机密级和秘密级国家秘密；设区的市级机关及其授权的机关、单位可以确定机密级和秘密级国家秘密；特殊情况下无法按照上述规定授权定密的，国家保密行政管理部门或者省、自治区、直辖市保密行政管理部门可以授予机关、单位定密权限。具体的定密权限、授权范围由国家保密行政管理部门规定。</w:t>
      </w:r>
      <w:r>
        <w:rPr>
          <w:rStyle w:val="DefaultParagraphFont"/>
          <w:rFonts w:ascii="宋体" w:eastAsia="宋体" w:hAnsi="宋体" w:cs="宋体"/>
        </w:rPr>
        <w:br/>
      </w:r>
      <w:r>
        <w:rPr>
          <w:rStyle w:val="DefaultParagraphFont"/>
          <w:rFonts w:ascii="宋体" w:eastAsia="宋体" w:hAnsi="宋体" w:cs="宋体"/>
        </w:rPr>
        <w:t>　　下级机关、单位认为本机关、本单位产生的有关定密事项属于上级机关、单位的定密权限，应当先行采取保密措施，并立即报请上级机关、单位确定；没有上级机关、单位的，应当立即提请有相应定密权限的业务主管部门或者保密行政管理部门确定。</w:t>
      </w:r>
      <w:r>
        <w:rPr>
          <w:rStyle w:val="DefaultParagraphFont"/>
          <w:rFonts w:ascii="宋体" w:eastAsia="宋体" w:hAnsi="宋体" w:cs="宋体"/>
        </w:rPr>
        <w:br/>
      </w:r>
      <w:r>
        <w:rPr>
          <w:rStyle w:val="DefaultParagraphFont"/>
          <w:rFonts w:ascii="宋体" w:eastAsia="宋体" w:hAnsi="宋体" w:cs="宋体"/>
        </w:rPr>
        <w:t>　　公安机关、国家安全机关在其工作范围内按照规定的权限确定国家秘密的密级。</w:t>
      </w:r>
      <w:r>
        <w:rPr>
          <w:rStyle w:val="DefaultParagraphFont"/>
          <w:rFonts w:ascii="宋体" w:eastAsia="宋体" w:hAnsi="宋体" w:cs="宋体"/>
        </w:rPr>
        <w:br/>
      </w:r>
      <w:bookmarkStart w:id="17" w:name="18"/>
      <w:bookmarkEnd w:id="17"/>
      <w:r>
        <w:rPr>
          <w:rStyle w:val="ctiao"/>
        </w:rPr>
        <w:t>　　第十八条</w:t>
      </w:r>
      <w:r>
        <w:rPr>
          <w:rStyle w:val="DefaultParagraphFont"/>
          <w:rFonts w:ascii="宋体" w:eastAsia="宋体" w:hAnsi="宋体" w:cs="宋体"/>
        </w:rPr>
        <w:t>　机关、单位执行上级确定的国家秘密事项或者办理其他机关、单位确定的国家秘密事项，需要派生定密的，应当根据所执行、办理的国家秘密事项的密级确定。</w:t>
      </w:r>
      <w:r>
        <w:rPr>
          <w:rStyle w:val="DefaultParagraphFont"/>
          <w:rFonts w:ascii="宋体" w:eastAsia="宋体" w:hAnsi="宋体" w:cs="宋体"/>
        </w:rPr>
        <w:br/>
      </w:r>
      <w:bookmarkStart w:id="18" w:name="19"/>
      <w:bookmarkEnd w:id="18"/>
      <w:r>
        <w:rPr>
          <w:rStyle w:val="ctiao"/>
        </w:rPr>
        <w:t>　　第十九条</w:t>
      </w:r>
      <w:r>
        <w:rPr>
          <w:rStyle w:val="DefaultParagraphFont"/>
          <w:rFonts w:ascii="宋体" w:eastAsia="宋体" w:hAnsi="宋体" w:cs="宋体"/>
        </w:rPr>
        <w:t>　机关、单位对所产生的国家秘密事项，应当按照保密事项范围的规定确定密级，同时确定保密期限和知悉范围；有条件的可以标注密点。</w:t>
      </w:r>
      <w:r>
        <w:rPr>
          <w:rStyle w:val="DefaultParagraphFont"/>
          <w:rFonts w:ascii="宋体" w:eastAsia="宋体" w:hAnsi="宋体" w:cs="宋体"/>
        </w:rPr>
        <w:br/>
      </w:r>
      <w:bookmarkStart w:id="19" w:name="20"/>
      <w:bookmarkEnd w:id="19"/>
      <w:r>
        <w:rPr>
          <w:rStyle w:val="ctiao"/>
        </w:rPr>
        <w:t>　　第二十条</w:t>
      </w:r>
      <w:r>
        <w:rPr>
          <w:rStyle w:val="DefaultParagraphFont"/>
          <w:rFonts w:ascii="宋体" w:eastAsia="宋体" w:hAnsi="宋体" w:cs="宋体"/>
        </w:rPr>
        <w:t>　国家秘密的保密期限，应当根据事项的性质和特点，按照维护国家安全和利益的需要，限定在必要的期限内；不能确定期限的，应当确定解密的条件。</w:t>
      </w:r>
      <w:r>
        <w:rPr>
          <w:rStyle w:val="DefaultParagraphFont"/>
          <w:rFonts w:ascii="宋体" w:eastAsia="宋体" w:hAnsi="宋体" w:cs="宋体"/>
        </w:rPr>
        <w:br/>
      </w:r>
      <w:r>
        <w:rPr>
          <w:rStyle w:val="DefaultParagraphFont"/>
          <w:rFonts w:ascii="宋体" w:eastAsia="宋体" w:hAnsi="宋体" w:cs="宋体"/>
        </w:rPr>
        <w:t>　　国家秘密的保密期限，除另有规定外，绝密级不超过三十年，机密级不超过二十年，秘密级不超过十年。</w:t>
      </w:r>
      <w:r>
        <w:rPr>
          <w:rStyle w:val="DefaultParagraphFont"/>
          <w:rFonts w:ascii="宋体" w:eastAsia="宋体" w:hAnsi="宋体" w:cs="宋体"/>
        </w:rPr>
        <w:br/>
      </w:r>
      <w:r>
        <w:rPr>
          <w:rStyle w:val="DefaultParagraphFont"/>
          <w:rFonts w:ascii="宋体" w:eastAsia="宋体" w:hAnsi="宋体" w:cs="宋体"/>
        </w:rPr>
        <w:t>　　机关、单位应当根据工作需要，确定具体的保密期限、解密时间或者解密条件。</w:t>
      </w:r>
      <w:r>
        <w:rPr>
          <w:rStyle w:val="DefaultParagraphFont"/>
          <w:rFonts w:ascii="宋体" w:eastAsia="宋体" w:hAnsi="宋体" w:cs="宋体"/>
        </w:rPr>
        <w:br/>
      </w:r>
      <w:r>
        <w:rPr>
          <w:rStyle w:val="DefaultParagraphFont"/>
          <w:rFonts w:ascii="宋体" w:eastAsia="宋体" w:hAnsi="宋体" w:cs="宋体"/>
        </w:rPr>
        <w:t>　　机关、单位对在决定和处理有关事项工作过程中确定需要保密的事项，根据工作需要决定公开的，正式公布时即视为解密。</w:t>
      </w:r>
      <w:r>
        <w:rPr>
          <w:rStyle w:val="DefaultParagraphFont"/>
          <w:rFonts w:ascii="宋体" w:eastAsia="宋体" w:hAnsi="宋体" w:cs="宋体"/>
        </w:rPr>
        <w:br/>
      </w:r>
      <w:bookmarkStart w:id="20" w:name="21"/>
      <w:bookmarkEnd w:id="20"/>
      <w:r>
        <w:rPr>
          <w:rStyle w:val="ctiao"/>
        </w:rPr>
        <w:t>　　第二十一条</w:t>
      </w:r>
      <w:r>
        <w:rPr>
          <w:rStyle w:val="DefaultParagraphFont"/>
          <w:rFonts w:ascii="宋体" w:eastAsia="宋体" w:hAnsi="宋体" w:cs="宋体"/>
        </w:rPr>
        <w:t>　国家秘密的知悉范围，应当根据工作需要限定在最小范围。</w:t>
      </w:r>
      <w:r>
        <w:rPr>
          <w:rStyle w:val="DefaultParagraphFont"/>
          <w:rFonts w:ascii="宋体" w:eastAsia="宋体" w:hAnsi="宋体" w:cs="宋体"/>
        </w:rPr>
        <w:br/>
      </w:r>
      <w:r>
        <w:rPr>
          <w:rStyle w:val="DefaultParagraphFont"/>
          <w:rFonts w:ascii="宋体" w:eastAsia="宋体" w:hAnsi="宋体" w:cs="宋体"/>
        </w:rPr>
        <w:t>　　国家秘密的知悉范围能够限定到具体人员的，限定到具体人员；不能限定到具体人员的，限定到机关、单位，由该机关、单位限定到具体人员。</w:t>
      </w:r>
      <w:r>
        <w:rPr>
          <w:rStyle w:val="DefaultParagraphFont"/>
          <w:rFonts w:ascii="宋体" w:eastAsia="宋体" w:hAnsi="宋体" w:cs="宋体"/>
        </w:rPr>
        <w:br/>
      </w:r>
      <w:r>
        <w:rPr>
          <w:rStyle w:val="DefaultParagraphFont"/>
          <w:rFonts w:ascii="宋体" w:eastAsia="宋体" w:hAnsi="宋体" w:cs="宋体"/>
        </w:rPr>
        <w:t>　　国家秘密的知悉范围以外的人员，因工作需要知悉国家秘密的，应当经过机关、单位主要负责人或者其指定的人员批准。原定密机关、单位对扩大国家秘密的知悉范围有明确规定的，应当遵守其规定。</w:t>
      </w:r>
      <w:r>
        <w:rPr>
          <w:rStyle w:val="DefaultParagraphFont"/>
          <w:rFonts w:ascii="宋体" w:eastAsia="宋体" w:hAnsi="宋体" w:cs="宋体"/>
        </w:rPr>
        <w:br/>
      </w:r>
      <w:bookmarkStart w:id="21" w:name="22"/>
      <w:bookmarkEnd w:id="21"/>
      <w:r>
        <w:rPr>
          <w:rStyle w:val="ctiao"/>
        </w:rPr>
        <w:t>　　第二十二条</w:t>
      </w:r>
      <w:r>
        <w:rPr>
          <w:rStyle w:val="DefaultParagraphFont"/>
          <w:rFonts w:ascii="宋体" w:eastAsia="宋体" w:hAnsi="宋体" w:cs="宋体"/>
        </w:rPr>
        <w:t>　机关、单位对承载国家秘密的纸介质、光介质、电磁介质等载体（以下简称国家秘密载体）以及属于国家秘密的设备、产品，应当作出国家秘密标志。</w:t>
      </w:r>
      <w:r>
        <w:rPr>
          <w:rStyle w:val="DefaultParagraphFont"/>
          <w:rFonts w:ascii="宋体" w:eastAsia="宋体" w:hAnsi="宋体" w:cs="宋体"/>
        </w:rPr>
        <w:br/>
      </w:r>
      <w:r>
        <w:rPr>
          <w:rStyle w:val="DefaultParagraphFont"/>
          <w:rFonts w:ascii="宋体" w:eastAsia="宋体" w:hAnsi="宋体" w:cs="宋体"/>
        </w:rPr>
        <w:t>　　涉及国家秘密的电子文件应当按照国家有关规定作出国家秘密标志。</w:t>
      </w:r>
      <w:r>
        <w:rPr>
          <w:rStyle w:val="DefaultParagraphFont"/>
          <w:rFonts w:ascii="宋体" w:eastAsia="宋体" w:hAnsi="宋体" w:cs="宋体"/>
        </w:rPr>
        <w:br/>
      </w:r>
      <w:r>
        <w:rPr>
          <w:rStyle w:val="DefaultParagraphFont"/>
          <w:rFonts w:ascii="宋体" w:eastAsia="宋体" w:hAnsi="宋体" w:cs="宋体"/>
        </w:rPr>
        <w:t>　　不属于国家秘密的，不得作出国家秘密标志。</w:t>
      </w:r>
      <w:r>
        <w:rPr>
          <w:rStyle w:val="DefaultParagraphFont"/>
          <w:rFonts w:ascii="宋体" w:eastAsia="宋体" w:hAnsi="宋体" w:cs="宋体"/>
        </w:rPr>
        <w:br/>
      </w:r>
      <w:bookmarkStart w:id="22" w:name="23"/>
      <w:bookmarkEnd w:id="22"/>
      <w:r>
        <w:rPr>
          <w:rStyle w:val="ctiao"/>
        </w:rPr>
        <w:t>　　第二十三条</w:t>
      </w:r>
      <w:r>
        <w:rPr>
          <w:rStyle w:val="DefaultParagraphFont"/>
          <w:rFonts w:ascii="宋体" w:eastAsia="宋体" w:hAnsi="宋体" w:cs="宋体"/>
        </w:rPr>
        <w:t>　国家秘密的密级、保密期限和知悉范围，应当根据情况变化及时变更。国家秘密的密级、保密期限和知悉范围的变更，由原定密机关、单位决定，也可以由其上级机关决定。</w:t>
      </w:r>
      <w:r>
        <w:rPr>
          <w:rStyle w:val="DefaultParagraphFont"/>
          <w:rFonts w:ascii="宋体" w:eastAsia="宋体" w:hAnsi="宋体" w:cs="宋体"/>
        </w:rPr>
        <w:br/>
      </w:r>
      <w:r>
        <w:rPr>
          <w:rStyle w:val="DefaultParagraphFont"/>
          <w:rFonts w:ascii="宋体" w:eastAsia="宋体" w:hAnsi="宋体" w:cs="宋体"/>
        </w:rPr>
        <w:t>　　国家秘密的密级、保密期限和知悉范围变更的，应当及时书面通知知悉范围内的机关、单位或者人员。</w:t>
      </w:r>
      <w:r>
        <w:rPr>
          <w:rStyle w:val="DefaultParagraphFont"/>
          <w:rFonts w:ascii="宋体" w:eastAsia="宋体" w:hAnsi="宋体" w:cs="宋体"/>
        </w:rPr>
        <w:br/>
      </w:r>
      <w:bookmarkStart w:id="23" w:name="24"/>
      <w:bookmarkEnd w:id="23"/>
      <w:r>
        <w:rPr>
          <w:rStyle w:val="ctiao"/>
        </w:rPr>
        <w:t>　　第二十四条</w:t>
      </w:r>
      <w:r>
        <w:rPr>
          <w:rStyle w:val="DefaultParagraphFont"/>
          <w:rFonts w:ascii="宋体" w:eastAsia="宋体" w:hAnsi="宋体" w:cs="宋体"/>
        </w:rPr>
        <w:t>　机关、单位应当每年审核所确定的国家秘密。</w:t>
      </w:r>
      <w:r>
        <w:rPr>
          <w:rStyle w:val="DefaultParagraphFont"/>
          <w:rFonts w:ascii="宋体" w:eastAsia="宋体" w:hAnsi="宋体" w:cs="宋体"/>
        </w:rPr>
        <w:br/>
      </w:r>
      <w:r>
        <w:rPr>
          <w:rStyle w:val="DefaultParagraphFont"/>
          <w:rFonts w:ascii="宋体" w:eastAsia="宋体" w:hAnsi="宋体" w:cs="宋体"/>
        </w:rPr>
        <w:t>　　国家秘密的保密期限已满的，自行解密。在保密期限内因保密事项范围调整不再作为国家秘密，或者公开后不会损害国家安全和利益，不需要继续保密的，应当及时解密；需要延长保密期限的，应当在原保密期限届满前重新确定密级、保密期限和知悉范围。提前解密或者延长保密期限的，由原定密机关、单位决定，也可以由其上级机关决定。</w:t>
      </w:r>
      <w:r>
        <w:rPr>
          <w:rStyle w:val="DefaultParagraphFont"/>
          <w:rFonts w:ascii="宋体" w:eastAsia="宋体" w:hAnsi="宋体" w:cs="宋体"/>
        </w:rPr>
        <w:br/>
      </w:r>
      <w:bookmarkStart w:id="24" w:name="25"/>
      <w:bookmarkEnd w:id="24"/>
      <w:r>
        <w:rPr>
          <w:rStyle w:val="ctiao"/>
        </w:rPr>
        <w:t>　　第二十五条</w:t>
      </w:r>
      <w:r>
        <w:rPr>
          <w:rStyle w:val="DefaultParagraphFont"/>
          <w:rFonts w:ascii="宋体" w:eastAsia="宋体" w:hAnsi="宋体" w:cs="宋体"/>
        </w:rPr>
        <w:t>　机关、单位对是否属于国家秘密或者属于何种密级不明确或者有争议的，由国家保密行政管理部门或者省、自治区、直辖市保密行政管理部门按照国家保密规定确定。</w:t>
      </w:r>
    </w:p>
    <w:p>
      <w:pPr>
        <w:pStyle w:val="czhang"/>
        <w:spacing w:line="525" w:lineRule="atLeast"/>
        <w:rPr>
          <w:rStyle w:val="DefaultParagraphFont"/>
          <w:rFonts w:ascii="SimSun" w:eastAsia="SimSun" w:hAnsi="SimSun" w:cs="SimSun"/>
          <w:b/>
          <w:bCs/>
          <w:sz w:val="24"/>
          <w:szCs w:val="24"/>
        </w:rPr>
      </w:pPr>
      <w:r>
        <w:rPr>
          <w:rStyle w:val="DefaultParagraphFont"/>
        </w:rPr>
        <w:t>第三章　保密制度</w:t>
      </w:r>
      <w:bookmarkStart w:id="25" w:name="26"/>
      <w:bookmarkEnd w:id="25"/>
    </w:p>
    <w:p>
      <w:pPr>
        <w:spacing w:line="525" w:lineRule="atLeast"/>
        <w:rPr>
          <w:rStyle w:val="ctiao"/>
          <w:sz w:val="24"/>
          <w:szCs w:val="24"/>
        </w:rPr>
      </w:pPr>
      <w:r>
        <w:rPr>
          <w:rStyle w:val="ctiao"/>
        </w:rPr>
        <w:t>　　第二十六条</w:t>
      </w:r>
      <w:r>
        <w:rPr>
          <w:rStyle w:val="DefaultParagraphFont"/>
          <w:rFonts w:ascii="宋体" w:eastAsia="宋体" w:hAnsi="宋体" w:cs="宋体"/>
        </w:rPr>
        <w:t>　国家秘密载体的制作、收发、传递、使用、复制、保存、维修和销毁，应当符合国家保密规定。</w:t>
      </w:r>
      <w:r>
        <w:rPr>
          <w:rStyle w:val="DefaultParagraphFont"/>
          <w:rFonts w:ascii="宋体" w:eastAsia="宋体" w:hAnsi="宋体" w:cs="宋体"/>
        </w:rPr>
        <w:br/>
      </w:r>
      <w:r>
        <w:rPr>
          <w:rStyle w:val="DefaultParagraphFont"/>
          <w:rFonts w:ascii="宋体" w:eastAsia="宋体" w:hAnsi="宋体" w:cs="宋体"/>
        </w:rPr>
        <w:t>　　绝密级国家秘密载体应当在符合国家保密标准的设施、设备中保存，并指定专人管理；未经原定密机关、单位或者其上级机关批准，不得复制和摘抄；收发、传递和外出携带，应当指定人员负责，并采取必要的安全措施。</w:t>
      </w:r>
      <w:r>
        <w:rPr>
          <w:rStyle w:val="DefaultParagraphFont"/>
          <w:rFonts w:ascii="宋体" w:eastAsia="宋体" w:hAnsi="宋体" w:cs="宋体"/>
        </w:rPr>
        <w:br/>
      </w:r>
      <w:bookmarkStart w:id="26" w:name="27"/>
      <w:bookmarkEnd w:id="26"/>
      <w:r>
        <w:rPr>
          <w:rStyle w:val="ctiao"/>
        </w:rPr>
        <w:t>　　第二十七条</w:t>
      </w:r>
      <w:r>
        <w:rPr>
          <w:rStyle w:val="DefaultParagraphFont"/>
          <w:rFonts w:ascii="宋体" w:eastAsia="宋体" w:hAnsi="宋体" w:cs="宋体"/>
        </w:rPr>
        <w:t>　属于国家秘密的设备、产品的研制、生产、运输、使用、保存、维修和销毁，应当符合国家保密规定。</w:t>
      </w:r>
      <w:r>
        <w:rPr>
          <w:rStyle w:val="DefaultParagraphFont"/>
          <w:rFonts w:ascii="宋体" w:eastAsia="宋体" w:hAnsi="宋体" w:cs="宋体"/>
        </w:rPr>
        <w:br/>
      </w:r>
      <w:bookmarkStart w:id="27" w:name="28"/>
      <w:bookmarkEnd w:id="27"/>
      <w:r>
        <w:rPr>
          <w:rStyle w:val="ctiao"/>
        </w:rPr>
        <w:t>　　第二十八条</w:t>
      </w:r>
      <w:r>
        <w:rPr>
          <w:rStyle w:val="DefaultParagraphFont"/>
          <w:rFonts w:ascii="宋体" w:eastAsia="宋体" w:hAnsi="宋体" w:cs="宋体"/>
        </w:rPr>
        <w:t>　机关、单位应当加强对国家秘密载体的管理，任何组织和个人不得有下列行为：</w:t>
      </w:r>
      <w:r>
        <w:rPr>
          <w:rStyle w:val="DefaultParagraphFont"/>
          <w:rFonts w:ascii="宋体" w:eastAsia="宋体" w:hAnsi="宋体" w:cs="宋体"/>
        </w:rPr>
        <w:br/>
      </w:r>
      <w:r>
        <w:rPr>
          <w:rStyle w:val="DefaultParagraphFont"/>
          <w:rFonts w:ascii="宋体" w:eastAsia="宋体" w:hAnsi="宋体" w:cs="宋体"/>
        </w:rPr>
        <w:t>　　（一）非法获取、持有国家秘密载体；</w:t>
      </w:r>
      <w:r>
        <w:rPr>
          <w:rStyle w:val="DefaultParagraphFont"/>
          <w:rFonts w:ascii="宋体" w:eastAsia="宋体" w:hAnsi="宋体" w:cs="宋体"/>
        </w:rPr>
        <w:br/>
      </w:r>
      <w:r>
        <w:rPr>
          <w:rStyle w:val="DefaultParagraphFont"/>
          <w:rFonts w:ascii="宋体" w:eastAsia="宋体" w:hAnsi="宋体" w:cs="宋体"/>
        </w:rPr>
        <w:t>　　（二）买卖、转送或者私自销毁国家秘密载体；</w:t>
      </w:r>
      <w:r>
        <w:rPr>
          <w:rStyle w:val="DefaultParagraphFont"/>
          <w:rFonts w:ascii="宋体" w:eastAsia="宋体" w:hAnsi="宋体" w:cs="宋体"/>
        </w:rPr>
        <w:br/>
      </w:r>
      <w:r>
        <w:rPr>
          <w:rStyle w:val="DefaultParagraphFont"/>
          <w:rFonts w:ascii="宋体" w:eastAsia="宋体" w:hAnsi="宋体" w:cs="宋体"/>
        </w:rPr>
        <w:t>　　（三）通过普通邮政、快递等无保密措施的渠道传递国家秘密载体；</w:t>
      </w:r>
      <w:r>
        <w:rPr>
          <w:rStyle w:val="DefaultParagraphFont"/>
          <w:rFonts w:ascii="宋体" w:eastAsia="宋体" w:hAnsi="宋体" w:cs="宋体"/>
        </w:rPr>
        <w:br/>
      </w:r>
      <w:r>
        <w:rPr>
          <w:rStyle w:val="DefaultParagraphFont"/>
          <w:rFonts w:ascii="宋体" w:eastAsia="宋体" w:hAnsi="宋体" w:cs="宋体"/>
        </w:rPr>
        <w:t>　　（四）寄递、托运国家秘密载体出境；</w:t>
      </w:r>
      <w:r>
        <w:rPr>
          <w:rStyle w:val="DefaultParagraphFont"/>
          <w:rFonts w:ascii="宋体" w:eastAsia="宋体" w:hAnsi="宋体" w:cs="宋体"/>
        </w:rPr>
        <w:br/>
      </w:r>
      <w:r>
        <w:rPr>
          <w:rStyle w:val="DefaultParagraphFont"/>
          <w:rFonts w:ascii="宋体" w:eastAsia="宋体" w:hAnsi="宋体" w:cs="宋体"/>
        </w:rPr>
        <w:t>　　（五）未经有关主管部门批准，携带、传递国家秘密载体出境；</w:t>
      </w:r>
      <w:r>
        <w:rPr>
          <w:rStyle w:val="DefaultParagraphFont"/>
          <w:rFonts w:ascii="宋体" w:eastAsia="宋体" w:hAnsi="宋体" w:cs="宋体"/>
        </w:rPr>
        <w:br/>
      </w:r>
      <w:r>
        <w:rPr>
          <w:rStyle w:val="DefaultParagraphFont"/>
          <w:rFonts w:ascii="宋体" w:eastAsia="宋体" w:hAnsi="宋体" w:cs="宋体"/>
        </w:rPr>
        <w:t>　　（六）其他违反国家秘密载体保密规定的行为。</w:t>
      </w:r>
      <w:r>
        <w:rPr>
          <w:rStyle w:val="DefaultParagraphFont"/>
          <w:rFonts w:ascii="宋体" w:eastAsia="宋体" w:hAnsi="宋体" w:cs="宋体"/>
        </w:rPr>
        <w:br/>
      </w:r>
      <w:bookmarkStart w:id="28" w:name="29"/>
      <w:bookmarkEnd w:id="28"/>
      <w:r>
        <w:rPr>
          <w:rStyle w:val="ctiao"/>
        </w:rPr>
        <w:t>　　第二十九条</w:t>
      </w:r>
      <w:r>
        <w:rPr>
          <w:rStyle w:val="DefaultParagraphFont"/>
          <w:rFonts w:ascii="宋体" w:eastAsia="宋体" w:hAnsi="宋体" w:cs="宋体"/>
        </w:rPr>
        <w:t>　禁止非法复制、记录、存储国家秘密。</w:t>
      </w:r>
      <w:r>
        <w:rPr>
          <w:rStyle w:val="DefaultParagraphFont"/>
          <w:rFonts w:ascii="宋体" w:eastAsia="宋体" w:hAnsi="宋体" w:cs="宋体"/>
        </w:rPr>
        <w:br/>
      </w:r>
      <w:r>
        <w:rPr>
          <w:rStyle w:val="DefaultParagraphFont"/>
          <w:rFonts w:ascii="宋体" w:eastAsia="宋体" w:hAnsi="宋体" w:cs="宋体"/>
        </w:rPr>
        <w:t>　　禁止未按照国家保密规定和标准采取有效保密措施，在互联网及其他公共信息网络或者有线和无线通信中传递国家秘密。</w:t>
      </w:r>
      <w:r>
        <w:rPr>
          <w:rStyle w:val="DefaultParagraphFont"/>
          <w:rFonts w:ascii="宋体" w:eastAsia="宋体" w:hAnsi="宋体" w:cs="宋体"/>
        </w:rPr>
        <w:br/>
      </w:r>
      <w:r>
        <w:rPr>
          <w:rStyle w:val="DefaultParagraphFont"/>
          <w:rFonts w:ascii="宋体" w:eastAsia="宋体" w:hAnsi="宋体" w:cs="宋体"/>
        </w:rPr>
        <w:t>　　禁止在私人交往和通信中涉及国家秘密。</w:t>
      </w:r>
      <w:r>
        <w:rPr>
          <w:rStyle w:val="DefaultParagraphFont"/>
          <w:rFonts w:ascii="宋体" w:eastAsia="宋体" w:hAnsi="宋体" w:cs="宋体"/>
        </w:rPr>
        <w:br/>
      </w:r>
      <w:bookmarkStart w:id="29" w:name="30"/>
      <w:bookmarkEnd w:id="29"/>
      <w:r>
        <w:rPr>
          <w:rStyle w:val="ctiao"/>
        </w:rPr>
        <w:t>　　第三十条</w:t>
      </w:r>
      <w:r>
        <w:rPr>
          <w:rStyle w:val="DefaultParagraphFont"/>
          <w:rFonts w:ascii="宋体" w:eastAsia="宋体" w:hAnsi="宋体" w:cs="宋体"/>
        </w:rPr>
        <w:t>　存储、处理国家秘密的计算机信息系统（以下简称涉密信息系统）按照涉密程度实行分级保护。</w:t>
      </w:r>
      <w:r>
        <w:rPr>
          <w:rStyle w:val="DefaultParagraphFont"/>
          <w:rFonts w:ascii="宋体" w:eastAsia="宋体" w:hAnsi="宋体" w:cs="宋体"/>
        </w:rPr>
        <w:br/>
      </w:r>
      <w:r>
        <w:rPr>
          <w:rStyle w:val="DefaultParagraphFont"/>
          <w:rFonts w:ascii="宋体" w:eastAsia="宋体" w:hAnsi="宋体" w:cs="宋体"/>
        </w:rPr>
        <w:t>　　涉密信息系统应当按照国家保密规定和标准规划、建设、运行、维护，并配备保密设施、设备。保密设施、设备应当与涉密信息系统同步规划、同步建设、同步运行。</w:t>
      </w:r>
      <w:r>
        <w:rPr>
          <w:rStyle w:val="DefaultParagraphFont"/>
          <w:rFonts w:ascii="宋体" w:eastAsia="宋体" w:hAnsi="宋体" w:cs="宋体"/>
        </w:rPr>
        <w:br/>
      </w:r>
      <w:r>
        <w:rPr>
          <w:rStyle w:val="DefaultParagraphFont"/>
          <w:rFonts w:ascii="宋体" w:eastAsia="宋体" w:hAnsi="宋体" w:cs="宋体"/>
        </w:rPr>
        <w:t>　　涉密信息系统应当按照规定，经检查合格后，方可投入使用，并定期开展风险评估。</w:t>
      </w:r>
      <w:r>
        <w:rPr>
          <w:rStyle w:val="DefaultParagraphFont"/>
          <w:rFonts w:ascii="宋体" w:eastAsia="宋体" w:hAnsi="宋体" w:cs="宋体"/>
        </w:rPr>
        <w:br/>
      </w:r>
      <w:bookmarkStart w:id="30" w:name="31"/>
      <w:bookmarkEnd w:id="30"/>
      <w:r>
        <w:rPr>
          <w:rStyle w:val="ctiao"/>
        </w:rPr>
        <w:t>　　第三十一条</w:t>
      </w:r>
      <w:r>
        <w:rPr>
          <w:rStyle w:val="DefaultParagraphFont"/>
          <w:rFonts w:ascii="宋体" w:eastAsia="宋体" w:hAnsi="宋体" w:cs="宋体"/>
        </w:rPr>
        <w:t>　机关、单位应当加强对信息系统、信息设备的保密管理，建设保密自监管设施，及时发现并处置安全保密风险隐患。任何组织和个人不得有下列行为：</w:t>
      </w:r>
      <w:r>
        <w:rPr>
          <w:rStyle w:val="DefaultParagraphFont"/>
          <w:rFonts w:ascii="宋体" w:eastAsia="宋体" w:hAnsi="宋体" w:cs="宋体"/>
        </w:rPr>
        <w:br/>
      </w:r>
      <w:r>
        <w:rPr>
          <w:rStyle w:val="DefaultParagraphFont"/>
          <w:rFonts w:ascii="宋体" w:eastAsia="宋体" w:hAnsi="宋体" w:cs="宋体"/>
        </w:rPr>
        <w:t>　　（一）未按照国家保密规定和标准采取有效保密措施，将涉密信息系统、涉密信息设备接入互联网及其他公共信息网络；</w:t>
      </w:r>
      <w:r>
        <w:rPr>
          <w:rStyle w:val="DefaultParagraphFont"/>
          <w:rFonts w:ascii="宋体" w:eastAsia="宋体" w:hAnsi="宋体" w:cs="宋体"/>
        </w:rPr>
        <w:br/>
      </w:r>
      <w:r>
        <w:rPr>
          <w:rStyle w:val="DefaultParagraphFont"/>
          <w:rFonts w:ascii="宋体" w:eastAsia="宋体" w:hAnsi="宋体" w:cs="宋体"/>
        </w:rPr>
        <w:t>　　（二）未按照国家保密规定和标准采取有效保密措施，在涉密信息系统、涉密信息设备与互联网及其他公共信息网络之间进行信息交换；</w:t>
      </w:r>
      <w:r>
        <w:rPr>
          <w:rStyle w:val="DefaultParagraphFont"/>
          <w:rFonts w:ascii="宋体" w:eastAsia="宋体" w:hAnsi="宋体" w:cs="宋体"/>
        </w:rPr>
        <w:br/>
      </w:r>
      <w:r>
        <w:rPr>
          <w:rStyle w:val="DefaultParagraphFont"/>
          <w:rFonts w:ascii="宋体" w:eastAsia="宋体" w:hAnsi="宋体" w:cs="宋体"/>
        </w:rPr>
        <w:t>　　（三）使用非涉密信息系统、非涉密信息设备存储或者处理国家秘密；</w:t>
      </w:r>
      <w:r>
        <w:rPr>
          <w:rStyle w:val="DefaultParagraphFont"/>
          <w:rFonts w:ascii="宋体" w:eastAsia="宋体" w:hAnsi="宋体" w:cs="宋体"/>
        </w:rPr>
        <w:br/>
      </w:r>
      <w:r>
        <w:rPr>
          <w:rStyle w:val="DefaultParagraphFont"/>
          <w:rFonts w:ascii="宋体" w:eastAsia="宋体" w:hAnsi="宋体" w:cs="宋体"/>
        </w:rPr>
        <w:t>　　（四）擅自卸载、修改涉密信息系统的安全技术程序、管理程序；</w:t>
      </w:r>
      <w:r>
        <w:rPr>
          <w:rStyle w:val="DefaultParagraphFont"/>
          <w:rFonts w:ascii="宋体" w:eastAsia="宋体" w:hAnsi="宋体" w:cs="宋体"/>
        </w:rPr>
        <w:br/>
      </w:r>
      <w:r>
        <w:rPr>
          <w:rStyle w:val="DefaultParagraphFont"/>
          <w:rFonts w:ascii="宋体" w:eastAsia="宋体" w:hAnsi="宋体" w:cs="宋体"/>
        </w:rPr>
        <w:t>　　（五）将未经安全技术处理的退出使用的涉密信息设备赠送、出售、丢弃或者改作其他用途；</w:t>
      </w:r>
      <w:r>
        <w:rPr>
          <w:rStyle w:val="DefaultParagraphFont"/>
          <w:rFonts w:ascii="宋体" w:eastAsia="宋体" w:hAnsi="宋体" w:cs="宋体"/>
        </w:rPr>
        <w:br/>
      </w:r>
      <w:r>
        <w:rPr>
          <w:rStyle w:val="DefaultParagraphFont"/>
          <w:rFonts w:ascii="宋体" w:eastAsia="宋体" w:hAnsi="宋体" w:cs="宋体"/>
        </w:rPr>
        <w:t>　　（六）其他违反信息系统、信息设备保密规定的行为。</w:t>
      </w:r>
      <w:r>
        <w:rPr>
          <w:rStyle w:val="DefaultParagraphFont"/>
          <w:rFonts w:ascii="宋体" w:eastAsia="宋体" w:hAnsi="宋体" w:cs="宋体"/>
        </w:rPr>
        <w:br/>
      </w:r>
      <w:bookmarkStart w:id="31" w:name="32"/>
      <w:bookmarkEnd w:id="31"/>
      <w:r>
        <w:rPr>
          <w:rStyle w:val="ctiao"/>
        </w:rPr>
        <w:t>　　第三十二条</w:t>
      </w:r>
      <w:r>
        <w:rPr>
          <w:rStyle w:val="DefaultParagraphFont"/>
          <w:rFonts w:ascii="宋体" w:eastAsia="宋体" w:hAnsi="宋体" w:cs="宋体"/>
        </w:rPr>
        <w:t>　用于保护国家秘密的安全保密产品和保密技术装备应当符合国家保密规定和标准。</w:t>
      </w:r>
      <w:r>
        <w:rPr>
          <w:rStyle w:val="DefaultParagraphFont"/>
          <w:rFonts w:ascii="宋体" w:eastAsia="宋体" w:hAnsi="宋体" w:cs="宋体"/>
        </w:rPr>
        <w:br/>
      </w:r>
      <w:r>
        <w:rPr>
          <w:rStyle w:val="DefaultParagraphFont"/>
          <w:rFonts w:ascii="宋体" w:eastAsia="宋体" w:hAnsi="宋体" w:cs="宋体"/>
        </w:rPr>
        <w:t>　　国家建立安全保密产品和保密技术装备抽检、复检制度，由国家保密行政管理部门设立或者授权的机构进行检测。</w:t>
      </w:r>
      <w:r>
        <w:rPr>
          <w:rStyle w:val="DefaultParagraphFont"/>
          <w:rFonts w:ascii="宋体" w:eastAsia="宋体" w:hAnsi="宋体" w:cs="宋体"/>
        </w:rPr>
        <w:br/>
      </w:r>
      <w:bookmarkStart w:id="32" w:name="33"/>
      <w:bookmarkEnd w:id="32"/>
      <w:r>
        <w:rPr>
          <w:rStyle w:val="ctiao"/>
        </w:rPr>
        <w:t>　　第三十三条</w:t>
      </w:r>
      <w:r>
        <w:rPr>
          <w:rStyle w:val="DefaultParagraphFont"/>
          <w:rFonts w:ascii="宋体" w:eastAsia="宋体" w:hAnsi="宋体" w:cs="宋体"/>
        </w:rPr>
        <w:t>　报刊、图书、音像制品、电子出版物的编辑、出版、印制、发行，广播节目、电视节目、电影的制作和播放，网络信息的制作、复制、发布、传播，应当遵守国家保密规定。</w:t>
      </w:r>
      <w:r>
        <w:rPr>
          <w:rStyle w:val="DefaultParagraphFont"/>
          <w:rFonts w:ascii="宋体" w:eastAsia="宋体" w:hAnsi="宋体" w:cs="宋体"/>
        </w:rPr>
        <w:br/>
      </w:r>
      <w:bookmarkStart w:id="33" w:name="34"/>
      <w:bookmarkEnd w:id="33"/>
      <w:r>
        <w:rPr>
          <w:rStyle w:val="ctiao"/>
        </w:rPr>
        <w:t>　　第三十四条</w:t>
      </w:r>
      <w:r>
        <w:rPr>
          <w:rStyle w:val="DefaultParagraphFont"/>
          <w:rFonts w:ascii="宋体" w:eastAsia="宋体" w:hAnsi="宋体" w:cs="宋体"/>
        </w:rPr>
        <w:t>　网络运营者应当加强对其用户发布的信息的管理，配合监察机关、保密行政管理部门、公安机关、国家安全机关对涉嫌泄露国家秘密案件进行调查处理；发现利用互联网及其他公共信息网络发布的信息涉嫌泄露国家秘密的，应当立即停止传输该信息，保存有关记录，向保密行政管理部门或者公安机关、国家安全机关报告；应当根据保密行政管理部门或者公安机关、国家安全机关的要求，删除涉及泄露国家秘密的信息，并对有关设备进行技术处理。</w:t>
      </w:r>
      <w:r>
        <w:rPr>
          <w:rStyle w:val="DefaultParagraphFont"/>
          <w:rFonts w:ascii="宋体" w:eastAsia="宋体" w:hAnsi="宋体" w:cs="宋体"/>
        </w:rPr>
        <w:br/>
      </w:r>
      <w:bookmarkStart w:id="34" w:name="35"/>
      <w:bookmarkEnd w:id="34"/>
      <w:r>
        <w:rPr>
          <w:rStyle w:val="ctiao"/>
        </w:rPr>
        <w:t>　　第三十五条</w:t>
      </w:r>
      <w:r>
        <w:rPr>
          <w:rStyle w:val="DefaultParagraphFont"/>
          <w:rFonts w:ascii="宋体" w:eastAsia="宋体" w:hAnsi="宋体" w:cs="宋体"/>
        </w:rPr>
        <w:t>　机关、单位应当依法对拟公开的信息进行保密审查，遵守国家保密规定。</w:t>
      </w:r>
      <w:r>
        <w:rPr>
          <w:rStyle w:val="DefaultParagraphFont"/>
          <w:rFonts w:ascii="宋体" w:eastAsia="宋体" w:hAnsi="宋体" w:cs="宋体"/>
        </w:rPr>
        <w:br/>
      </w:r>
      <w:bookmarkStart w:id="35" w:name="36"/>
      <w:bookmarkEnd w:id="35"/>
      <w:r>
        <w:rPr>
          <w:rStyle w:val="ctiao"/>
        </w:rPr>
        <w:t>　　第三十六条</w:t>
      </w:r>
      <w:r>
        <w:rPr>
          <w:rStyle w:val="DefaultParagraphFont"/>
          <w:rFonts w:ascii="宋体" w:eastAsia="宋体" w:hAnsi="宋体" w:cs="宋体"/>
        </w:rPr>
        <w:t>　开展涉及国家秘密的数据处理活动及其安全监管应当符合国家保密规定。</w:t>
      </w:r>
      <w:r>
        <w:rPr>
          <w:rStyle w:val="DefaultParagraphFont"/>
          <w:rFonts w:ascii="宋体" w:eastAsia="宋体" w:hAnsi="宋体" w:cs="宋体"/>
        </w:rPr>
        <w:br/>
      </w:r>
      <w:r>
        <w:rPr>
          <w:rStyle w:val="DefaultParagraphFont"/>
          <w:rFonts w:ascii="宋体" w:eastAsia="宋体" w:hAnsi="宋体" w:cs="宋体"/>
        </w:rPr>
        <w:t>　　国家保密行政管理部门和省、自治区、直辖市保密行政管理部门会同有关主管部门建立安全保密防控机制，采取安全保密防控措施，防范数据汇聚、关联引发的泄密风险。</w:t>
      </w:r>
      <w:r>
        <w:rPr>
          <w:rStyle w:val="DefaultParagraphFont"/>
          <w:rFonts w:ascii="宋体" w:eastAsia="宋体" w:hAnsi="宋体" w:cs="宋体"/>
        </w:rPr>
        <w:br/>
      </w:r>
      <w:r>
        <w:rPr>
          <w:rStyle w:val="DefaultParagraphFont"/>
          <w:rFonts w:ascii="宋体" w:eastAsia="宋体" w:hAnsi="宋体" w:cs="宋体"/>
        </w:rPr>
        <w:t>　　机关、单位应当对汇聚、关联后属于国家秘密事项的数据依法加强安全管理。</w:t>
      </w:r>
      <w:r>
        <w:rPr>
          <w:rStyle w:val="DefaultParagraphFont"/>
          <w:rFonts w:ascii="宋体" w:eastAsia="宋体" w:hAnsi="宋体" w:cs="宋体"/>
        </w:rPr>
        <w:br/>
      </w:r>
      <w:bookmarkStart w:id="36" w:name="37"/>
      <w:bookmarkEnd w:id="36"/>
      <w:r>
        <w:rPr>
          <w:rStyle w:val="ctiao"/>
        </w:rPr>
        <w:t>　　第三十七条</w:t>
      </w:r>
      <w:r>
        <w:rPr>
          <w:rStyle w:val="DefaultParagraphFont"/>
          <w:rFonts w:ascii="宋体" w:eastAsia="宋体" w:hAnsi="宋体" w:cs="宋体"/>
        </w:rPr>
        <w:t>　机关、单位向境外或者向境外在中国境内设立的组织、机构提供国家秘密，任用、聘用的境外人员因工作需要知悉国家秘密的，按照国家有关规定办理。</w:t>
      </w:r>
      <w:r>
        <w:rPr>
          <w:rStyle w:val="DefaultParagraphFont"/>
          <w:rFonts w:ascii="宋体" w:eastAsia="宋体" w:hAnsi="宋体" w:cs="宋体"/>
        </w:rPr>
        <w:br/>
      </w:r>
      <w:bookmarkStart w:id="37" w:name="38"/>
      <w:bookmarkEnd w:id="37"/>
      <w:r>
        <w:rPr>
          <w:rStyle w:val="ctiao"/>
        </w:rPr>
        <w:t>　　第三十八条</w:t>
      </w:r>
      <w:r>
        <w:rPr>
          <w:rStyle w:val="DefaultParagraphFont"/>
          <w:rFonts w:ascii="宋体" w:eastAsia="宋体" w:hAnsi="宋体" w:cs="宋体"/>
        </w:rPr>
        <w:t>　举办会议或者其他活动涉及国家秘密的，主办单位应当采取保密措施，并对参加人员进行保密教育，提出具体保密要求。</w:t>
      </w:r>
      <w:r>
        <w:rPr>
          <w:rStyle w:val="DefaultParagraphFont"/>
          <w:rFonts w:ascii="宋体" w:eastAsia="宋体" w:hAnsi="宋体" w:cs="宋体"/>
        </w:rPr>
        <w:br/>
      </w:r>
      <w:bookmarkStart w:id="38" w:name="39"/>
      <w:bookmarkEnd w:id="38"/>
      <w:r>
        <w:rPr>
          <w:rStyle w:val="ctiao"/>
        </w:rPr>
        <w:t>　　第三十九条</w:t>
      </w:r>
      <w:r>
        <w:rPr>
          <w:rStyle w:val="DefaultParagraphFont"/>
          <w:rFonts w:ascii="宋体" w:eastAsia="宋体" w:hAnsi="宋体" w:cs="宋体"/>
        </w:rPr>
        <w:t>　机关、单位应当将涉及绝密级或者较多机密级、秘密级国家秘密的机构确定为保密要害部门，将集中制作、存放、保管国家秘密载体的专门场所确定为保密要害部位，按照国家保密规定和标准配备、使用必要的技术防护设施、设备。</w:t>
      </w:r>
      <w:r>
        <w:rPr>
          <w:rStyle w:val="DefaultParagraphFont"/>
          <w:rFonts w:ascii="宋体" w:eastAsia="宋体" w:hAnsi="宋体" w:cs="宋体"/>
        </w:rPr>
        <w:br/>
      </w:r>
      <w:bookmarkStart w:id="39" w:name="40"/>
      <w:bookmarkEnd w:id="39"/>
      <w:r>
        <w:rPr>
          <w:rStyle w:val="ctiao"/>
        </w:rPr>
        <w:t>　　第四十条</w:t>
      </w:r>
      <w:r>
        <w:rPr>
          <w:rStyle w:val="DefaultParagraphFont"/>
          <w:rFonts w:ascii="宋体" w:eastAsia="宋体" w:hAnsi="宋体" w:cs="宋体"/>
        </w:rPr>
        <w:t>　军事禁区、军事管理区和属于国家秘密不对外开放的其他场所、部位，应当采取保密措施，未经有关部门批准，不得擅自决定对外开放或者扩大开放范围。</w:t>
      </w:r>
      <w:r>
        <w:rPr>
          <w:rStyle w:val="DefaultParagraphFont"/>
          <w:rFonts w:ascii="宋体" w:eastAsia="宋体" w:hAnsi="宋体" w:cs="宋体"/>
        </w:rPr>
        <w:br/>
      </w:r>
      <w:r>
        <w:rPr>
          <w:rStyle w:val="DefaultParagraphFont"/>
          <w:rFonts w:ascii="宋体" w:eastAsia="宋体" w:hAnsi="宋体" w:cs="宋体"/>
        </w:rPr>
        <w:t>　　涉密军事设施及其他重要涉密单位周边区域应当按照国家保密规定加强保密管理。</w:t>
      </w:r>
      <w:r>
        <w:rPr>
          <w:rStyle w:val="DefaultParagraphFont"/>
          <w:rFonts w:ascii="宋体" w:eastAsia="宋体" w:hAnsi="宋体" w:cs="宋体"/>
        </w:rPr>
        <w:br/>
      </w:r>
      <w:bookmarkStart w:id="40" w:name="41"/>
      <w:bookmarkEnd w:id="40"/>
      <w:r>
        <w:rPr>
          <w:rStyle w:val="ctiao"/>
        </w:rPr>
        <w:t>　　第四十一条</w:t>
      </w:r>
      <w:r>
        <w:rPr>
          <w:rStyle w:val="DefaultParagraphFont"/>
          <w:rFonts w:ascii="宋体" w:eastAsia="宋体" w:hAnsi="宋体" w:cs="宋体"/>
        </w:rPr>
        <w:t>　从事涉及国家秘密业务的企业事业单位，应当具备相应的保密管理能力，遵守国家保密规定。</w:t>
      </w:r>
      <w:r>
        <w:rPr>
          <w:rStyle w:val="DefaultParagraphFont"/>
          <w:rFonts w:ascii="宋体" w:eastAsia="宋体" w:hAnsi="宋体" w:cs="宋体"/>
        </w:rPr>
        <w:br/>
      </w:r>
      <w:r>
        <w:rPr>
          <w:rStyle w:val="DefaultParagraphFont"/>
          <w:rFonts w:ascii="宋体" w:eastAsia="宋体" w:hAnsi="宋体" w:cs="宋体"/>
        </w:rPr>
        <w:t>　　从事国家秘密载体制作、复制、维修、销毁，涉密信息系统集成，武器装备科研生产，或者涉密军事设施建设等涉及国家秘密业务的企业事业单位，应当经过审查批准，取得保密资质。</w:t>
      </w:r>
      <w:r>
        <w:rPr>
          <w:rStyle w:val="DefaultParagraphFont"/>
          <w:rFonts w:ascii="宋体" w:eastAsia="宋体" w:hAnsi="宋体" w:cs="宋体"/>
        </w:rPr>
        <w:br/>
      </w:r>
      <w:bookmarkStart w:id="41" w:name="42"/>
      <w:bookmarkEnd w:id="41"/>
      <w:r>
        <w:rPr>
          <w:rStyle w:val="ctiao"/>
        </w:rPr>
        <w:t>　　第四十二条</w:t>
      </w:r>
      <w:r>
        <w:rPr>
          <w:rStyle w:val="DefaultParagraphFont"/>
          <w:rFonts w:ascii="宋体" w:eastAsia="宋体" w:hAnsi="宋体" w:cs="宋体"/>
        </w:rPr>
        <w:t>　采购涉及国家秘密的货物、服务的机关、单位，直接涉及国家秘密的工程建设、设计、施工、监理等单位，应当遵守国家保密规定。</w:t>
      </w:r>
      <w:r>
        <w:rPr>
          <w:rStyle w:val="DefaultParagraphFont"/>
          <w:rFonts w:ascii="宋体" w:eastAsia="宋体" w:hAnsi="宋体" w:cs="宋体"/>
        </w:rPr>
        <w:br/>
      </w:r>
      <w:r>
        <w:rPr>
          <w:rStyle w:val="DefaultParagraphFont"/>
          <w:rFonts w:ascii="宋体" w:eastAsia="宋体" w:hAnsi="宋体" w:cs="宋体"/>
        </w:rPr>
        <w:t>　　机关、单位委托企业事业单位从事涉及国家秘密的业务，应当与其签订保密协议，提出保密要求，采取保密措施。</w:t>
      </w:r>
      <w:r>
        <w:rPr>
          <w:rStyle w:val="DefaultParagraphFont"/>
          <w:rFonts w:ascii="宋体" w:eastAsia="宋体" w:hAnsi="宋体" w:cs="宋体"/>
        </w:rPr>
        <w:br/>
      </w:r>
      <w:bookmarkStart w:id="42" w:name="43"/>
      <w:bookmarkEnd w:id="42"/>
      <w:r>
        <w:rPr>
          <w:rStyle w:val="ctiao"/>
        </w:rPr>
        <w:t>　　第四十三条</w:t>
      </w:r>
      <w:r>
        <w:rPr>
          <w:rStyle w:val="DefaultParagraphFont"/>
          <w:rFonts w:ascii="宋体" w:eastAsia="宋体" w:hAnsi="宋体" w:cs="宋体"/>
        </w:rPr>
        <w:t>　在涉密岗位工作的人员（以下简称涉密人员），按照涉密程度分为核心涉密人员、重要涉密人员和一般涉密人员，实行分类管理。</w:t>
      </w:r>
      <w:r>
        <w:rPr>
          <w:rStyle w:val="DefaultParagraphFont"/>
          <w:rFonts w:ascii="宋体" w:eastAsia="宋体" w:hAnsi="宋体" w:cs="宋体"/>
        </w:rPr>
        <w:br/>
      </w:r>
      <w:r>
        <w:rPr>
          <w:rStyle w:val="DefaultParagraphFont"/>
          <w:rFonts w:ascii="宋体" w:eastAsia="宋体" w:hAnsi="宋体" w:cs="宋体"/>
        </w:rPr>
        <w:t>　　任用、聘用涉密人员应当按照国家有关规定进行审查。</w:t>
      </w:r>
      <w:r>
        <w:rPr>
          <w:rStyle w:val="DefaultParagraphFont"/>
          <w:rFonts w:ascii="宋体" w:eastAsia="宋体" w:hAnsi="宋体" w:cs="宋体"/>
        </w:rPr>
        <w:br/>
      </w:r>
      <w:r>
        <w:rPr>
          <w:rStyle w:val="DefaultParagraphFont"/>
          <w:rFonts w:ascii="宋体" w:eastAsia="宋体" w:hAnsi="宋体" w:cs="宋体"/>
        </w:rPr>
        <w:t>　　涉密人员应当具有良好的政治素质和品行，经过保密教育培训，具备胜任涉密岗位的工作能力和保密知识技能，签订保密承诺书，严格遵守国家保密规定，承担保密责任。</w:t>
      </w:r>
      <w:r>
        <w:rPr>
          <w:rStyle w:val="DefaultParagraphFont"/>
          <w:rFonts w:ascii="宋体" w:eastAsia="宋体" w:hAnsi="宋体" w:cs="宋体"/>
        </w:rPr>
        <w:br/>
      </w:r>
      <w:r>
        <w:rPr>
          <w:rStyle w:val="DefaultParagraphFont"/>
          <w:rFonts w:ascii="宋体" w:eastAsia="宋体" w:hAnsi="宋体" w:cs="宋体"/>
        </w:rPr>
        <w:t>　　涉密人员的合法权益受法律保护。对因保密原因合法权益受到影响和限制的涉密人员，按照国家有关规定给予相应待遇或者补偿。</w:t>
      </w:r>
      <w:r>
        <w:rPr>
          <w:rStyle w:val="DefaultParagraphFont"/>
          <w:rFonts w:ascii="宋体" w:eastAsia="宋体" w:hAnsi="宋体" w:cs="宋体"/>
        </w:rPr>
        <w:br/>
      </w:r>
      <w:bookmarkStart w:id="43" w:name="44"/>
      <w:bookmarkEnd w:id="43"/>
      <w:r>
        <w:rPr>
          <w:rStyle w:val="ctiao"/>
        </w:rPr>
        <w:t>　　第四十四条</w:t>
      </w:r>
      <w:r>
        <w:rPr>
          <w:rStyle w:val="DefaultParagraphFont"/>
          <w:rFonts w:ascii="宋体" w:eastAsia="宋体" w:hAnsi="宋体" w:cs="宋体"/>
        </w:rPr>
        <w:t>　机关、单位应当建立健全涉密人员管理制度，明确涉密人员的权利、岗位责任和要求，对涉密人员履行职责情况开展经常性的监督检查。</w:t>
      </w:r>
      <w:r>
        <w:rPr>
          <w:rStyle w:val="DefaultParagraphFont"/>
          <w:rFonts w:ascii="宋体" w:eastAsia="宋体" w:hAnsi="宋体" w:cs="宋体"/>
        </w:rPr>
        <w:br/>
      </w:r>
      <w:bookmarkStart w:id="44" w:name="45"/>
      <w:bookmarkEnd w:id="44"/>
      <w:r>
        <w:rPr>
          <w:rStyle w:val="ctiao"/>
        </w:rPr>
        <w:t>　　第四十五条</w:t>
      </w:r>
      <w:r>
        <w:rPr>
          <w:rStyle w:val="DefaultParagraphFont"/>
          <w:rFonts w:ascii="宋体" w:eastAsia="宋体" w:hAnsi="宋体" w:cs="宋体"/>
        </w:rPr>
        <w:t>　涉密人员出境应当经有关部门批准，有关机关认为涉密人员出境将对国家安全造成危害或者对国家利益造成重大损失的，不得批准出境。</w:t>
      </w:r>
      <w:r>
        <w:rPr>
          <w:rStyle w:val="DefaultParagraphFont"/>
          <w:rFonts w:ascii="宋体" w:eastAsia="宋体" w:hAnsi="宋体" w:cs="宋体"/>
        </w:rPr>
        <w:br/>
      </w:r>
      <w:bookmarkStart w:id="45" w:name="46"/>
      <w:bookmarkEnd w:id="45"/>
      <w:r>
        <w:rPr>
          <w:rStyle w:val="ctiao"/>
        </w:rPr>
        <w:t>　　第四十六条</w:t>
      </w:r>
      <w:r>
        <w:rPr>
          <w:rStyle w:val="DefaultParagraphFont"/>
          <w:rFonts w:ascii="宋体" w:eastAsia="宋体" w:hAnsi="宋体" w:cs="宋体"/>
        </w:rPr>
        <w:t>　涉密人员离岗离职应当遵守国家保密规定。机关、单位应当开展保密教育提醒，清退国家秘密载体，实行脱密期管理。涉密人员在脱密期内，不得违反规定就业和出境，不得以任何方式泄露国家秘密；脱密期结束后，应当遵守国家保密规定，对知悉的国家秘密继续履行保密义务。涉密人员严重违反离岗离职及脱密期国家保密规定的，机关、单位应当及时报告同级保密行政管理部门，由保密行政管理部门会同有关部门依法采取处置措施。</w:t>
      </w:r>
      <w:r>
        <w:rPr>
          <w:rStyle w:val="DefaultParagraphFont"/>
          <w:rFonts w:ascii="宋体" w:eastAsia="宋体" w:hAnsi="宋体" w:cs="宋体"/>
        </w:rPr>
        <w:br/>
      </w:r>
      <w:bookmarkStart w:id="46" w:name="47"/>
      <w:bookmarkEnd w:id="46"/>
      <w:r>
        <w:rPr>
          <w:rStyle w:val="ctiao"/>
        </w:rPr>
        <w:t>　　第四十七条</w:t>
      </w:r>
      <w:r>
        <w:rPr>
          <w:rStyle w:val="DefaultParagraphFont"/>
          <w:rFonts w:ascii="宋体" w:eastAsia="宋体" w:hAnsi="宋体" w:cs="宋体"/>
        </w:rPr>
        <w:t>　国家工作人员或者其他公民发现国家秘密已经泄露或者可能泄露时，应当立即采取补救措施并及时报告有关机关、单位。机关、单位接到报告后，应当立即作出处理，并及时向保密行政管理部门报告。</w:t>
      </w:r>
    </w:p>
    <w:p>
      <w:pPr>
        <w:pStyle w:val="czhang"/>
        <w:spacing w:line="525" w:lineRule="atLeast"/>
        <w:rPr>
          <w:rStyle w:val="DefaultParagraphFont"/>
          <w:rFonts w:ascii="SimSun" w:eastAsia="SimSun" w:hAnsi="SimSun" w:cs="SimSun"/>
          <w:b/>
          <w:bCs/>
          <w:sz w:val="24"/>
          <w:szCs w:val="24"/>
        </w:rPr>
      </w:pPr>
      <w:r>
        <w:rPr>
          <w:rStyle w:val="DefaultParagraphFont"/>
        </w:rPr>
        <w:t>第四章　监督管理</w:t>
      </w:r>
      <w:bookmarkStart w:id="47" w:name="48"/>
      <w:bookmarkEnd w:id="47"/>
    </w:p>
    <w:p>
      <w:pPr>
        <w:spacing w:line="525" w:lineRule="atLeast"/>
        <w:rPr>
          <w:rStyle w:val="ctiao"/>
          <w:sz w:val="24"/>
          <w:szCs w:val="24"/>
        </w:rPr>
      </w:pPr>
      <w:r>
        <w:rPr>
          <w:rStyle w:val="ctiao"/>
        </w:rPr>
        <w:t>　　第四十八条</w:t>
      </w:r>
      <w:r>
        <w:rPr>
          <w:rStyle w:val="DefaultParagraphFont"/>
          <w:rFonts w:ascii="宋体" w:eastAsia="宋体" w:hAnsi="宋体" w:cs="宋体"/>
        </w:rPr>
        <w:t>　国家保密行政管理部门依照法律、行政法规的规定，制定保密规章和国家保密标准。</w:t>
      </w:r>
      <w:r>
        <w:rPr>
          <w:rStyle w:val="DefaultParagraphFont"/>
          <w:rFonts w:ascii="宋体" w:eastAsia="宋体" w:hAnsi="宋体" w:cs="宋体"/>
        </w:rPr>
        <w:br/>
      </w:r>
      <w:bookmarkStart w:id="48" w:name="49"/>
      <w:bookmarkEnd w:id="48"/>
      <w:r>
        <w:rPr>
          <w:rStyle w:val="ctiao"/>
        </w:rPr>
        <w:t>　　第四十九条</w:t>
      </w:r>
      <w:r>
        <w:rPr>
          <w:rStyle w:val="DefaultParagraphFont"/>
          <w:rFonts w:ascii="宋体" w:eastAsia="宋体" w:hAnsi="宋体" w:cs="宋体"/>
        </w:rPr>
        <w:t>　保密行政管理部门依法组织开展保密宣传教育、保密检查、保密技术防护、保密违法案件调查处理工作，对保密工作进行指导和监督管理。</w:t>
      </w:r>
      <w:r>
        <w:rPr>
          <w:rStyle w:val="DefaultParagraphFont"/>
          <w:rFonts w:ascii="宋体" w:eastAsia="宋体" w:hAnsi="宋体" w:cs="宋体"/>
        </w:rPr>
        <w:br/>
      </w:r>
      <w:bookmarkStart w:id="49" w:name="50"/>
      <w:bookmarkEnd w:id="49"/>
      <w:r>
        <w:rPr>
          <w:rStyle w:val="ctiao"/>
        </w:rPr>
        <w:t>　　第五十条</w:t>
      </w:r>
      <w:r>
        <w:rPr>
          <w:rStyle w:val="DefaultParagraphFont"/>
          <w:rFonts w:ascii="宋体" w:eastAsia="宋体" w:hAnsi="宋体" w:cs="宋体"/>
        </w:rPr>
        <w:t>　保密行政管理部门发现国家秘密确定、变更或者解除不当的，应当及时通知有关机关、单位予以纠正。</w:t>
      </w:r>
      <w:r>
        <w:rPr>
          <w:rStyle w:val="DefaultParagraphFont"/>
          <w:rFonts w:ascii="宋体" w:eastAsia="宋体" w:hAnsi="宋体" w:cs="宋体"/>
        </w:rPr>
        <w:br/>
      </w:r>
      <w:bookmarkStart w:id="50" w:name="51"/>
      <w:bookmarkEnd w:id="50"/>
      <w:r>
        <w:rPr>
          <w:rStyle w:val="ctiao"/>
        </w:rPr>
        <w:t>　　第五十一条</w:t>
      </w:r>
      <w:r>
        <w:rPr>
          <w:rStyle w:val="DefaultParagraphFont"/>
          <w:rFonts w:ascii="宋体" w:eastAsia="宋体" w:hAnsi="宋体" w:cs="宋体"/>
        </w:rPr>
        <w:t>　保密行政管理部门依法对机关、单位遵守保密法律法规和相关制度的情况进行检查；涉嫌保密违法的，应当及时调查处理或者组织、督促有关机关、单位调查处理；涉嫌犯罪的，应当依法移送监察机关、司法机关处理。</w:t>
      </w:r>
      <w:r>
        <w:rPr>
          <w:rStyle w:val="DefaultParagraphFont"/>
          <w:rFonts w:ascii="宋体" w:eastAsia="宋体" w:hAnsi="宋体" w:cs="宋体"/>
        </w:rPr>
        <w:br/>
      </w:r>
      <w:r>
        <w:rPr>
          <w:rStyle w:val="DefaultParagraphFont"/>
          <w:rFonts w:ascii="宋体" w:eastAsia="宋体" w:hAnsi="宋体" w:cs="宋体"/>
        </w:rPr>
        <w:t>　　对严重违反国家保密规定的涉密人员，保密行政管理部门应当建议有关机关、单位将其调离涉密岗位。</w:t>
      </w:r>
      <w:r>
        <w:rPr>
          <w:rStyle w:val="DefaultParagraphFont"/>
          <w:rFonts w:ascii="宋体" w:eastAsia="宋体" w:hAnsi="宋体" w:cs="宋体"/>
        </w:rPr>
        <w:br/>
      </w:r>
      <w:r>
        <w:rPr>
          <w:rStyle w:val="DefaultParagraphFont"/>
          <w:rFonts w:ascii="宋体" w:eastAsia="宋体" w:hAnsi="宋体" w:cs="宋体"/>
        </w:rPr>
        <w:t>　　有关机关、单位和个人应当配合保密行政管理部门依法履行职责。</w:t>
      </w:r>
      <w:r>
        <w:rPr>
          <w:rStyle w:val="DefaultParagraphFont"/>
          <w:rFonts w:ascii="宋体" w:eastAsia="宋体" w:hAnsi="宋体" w:cs="宋体"/>
        </w:rPr>
        <w:br/>
      </w:r>
      <w:bookmarkStart w:id="51" w:name="52"/>
      <w:bookmarkEnd w:id="51"/>
      <w:r>
        <w:rPr>
          <w:rStyle w:val="ctiao"/>
        </w:rPr>
        <w:t>　　第五十二条</w:t>
      </w:r>
      <w:r>
        <w:rPr>
          <w:rStyle w:val="DefaultParagraphFont"/>
          <w:rFonts w:ascii="宋体" w:eastAsia="宋体" w:hAnsi="宋体" w:cs="宋体"/>
        </w:rPr>
        <w:t>　保密行政管理部门在保密检查和案件调查处理中，可以依法查阅有关材料、询问人员、记录情况，先行登记保存有关设施、设备、文件资料等；必要时，可以进行保密技术检测。</w:t>
      </w:r>
      <w:r>
        <w:rPr>
          <w:rStyle w:val="DefaultParagraphFont"/>
          <w:rFonts w:ascii="宋体" w:eastAsia="宋体" w:hAnsi="宋体" w:cs="宋体"/>
        </w:rPr>
        <w:br/>
      </w:r>
      <w:r>
        <w:rPr>
          <w:rStyle w:val="DefaultParagraphFont"/>
          <w:rFonts w:ascii="宋体" w:eastAsia="宋体" w:hAnsi="宋体" w:cs="宋体"/>
        </w:rPr>
        <w:t>　　保密行政管理部门对保密检查和案件调查处理中发现的非法获取、持有的国家秘密载体，应当予以收缴；发现存在泄露国家秘密隐患的，应当要求采取措施，限期整改；对存在泄露国家秘密隐患的设施、设备、场所，应当责令停止使用。</w:t>
      </w:r>
      <w:r>
        <w:rPr>
          <w:rStyle w:val="DefaultParagraphFont"/>
          <w:rFonts w:ascii="宋体" w:eastAsia="宋体" w:hAnsi="宋体" w:cs="宋体"/>
        </w:rPr>
        <w:br/>
      </w:r>
      <w:bookmarkStart w:id="52" w:name="53"/>
      <w:bookmarkEnd w:id="52"/>
      <w:r>
        <w:rPr>
          <w:rStyle w:val="ctiao"/>
        </w:rPr>
        <w:t>　　第五十三条</w:t>
      </w:r>
      <w:r>
        <w:rPr>
          <w:rStyle w:val="DefaultParagraphFont"/>
          <w:rFonts w:ascii="宋体" w:eastAsia="宋体" w:hAnsi="宋体" w:cs="宋体"/>
        </w:rPr>
        <w:t>　办理涉嫌泄露国家秘密案件的机关，需要对有关事项是否属于国家秘密、属于何种密级进行鉴定的，由国家保密行政管理部门或者省、自治区、直辖市保密行政管理部门鉴定。</w:t>
      </w:r>
      <w:r>
        <w:rPr>
          <w:rStyle w:val="DefaultParagraphFont"/>
          <w:rFonts w:ascii="宋体" w:eastAsia="宋体" w:hAnsi="宋体" w:cs="宋体"/>
        </w:rPr>
        <w:br/>
      </w:r>
      <w:bookmarkStart w:id="53" w:name="54"/>
      <w:bookmarkEnd w:id="53"/>
      <w:r>
        <w:rPr>
          <w:rStyle w:val="ctiao"/>
        </w:rPr>
        <w:t>　　第五十四条</w:t>
      </w:r>
      <w:r>
        <w:rPr>
          <w:rStyle w:val="DefaultParagraphFont"/>
          <w:rFonts w:ascii="宋体" w:eastAsia="宋体" w:hAnsi="宋体" w:cs="宋体"/>
        </w:rPr>
        <w:t>　机关、单位对违反国家保密规定的人员不依法给予处分的，保密行政管理部门应当建议纠正；对拒不纠正的，提请其上一级机关或者监察机关对该机关、单位负有责任的领导人员和直接责任人员依法予以处理。</w:t>
      </w:r>
      <w:r>
        <w:rPr>
          <w:rStyle w:val="DefaultParagraphFont"/>
          <w:rFonts w:ascii="宋体" w:eastAsia="宋体" w:hAnsi="宋体" w:cs="宋体"/>
        </w:rPr>
        <w:br/>
      </w:r>
      <w:bookmarkStart w:id="54" w:name="55"/>
      <w:bookmarkEnd w:id="54"/>
      <w:r>
        <w:rPr>
          <w:rStyle w:val="ctiao"/>
        </w:rPr>
        <w:t>　　第五十五条</w:t>
      </w:r>
      <w:r>
        <w:rPr>
          <w:rStyle w:val="DefaultParagraphFont"/>
          <w:rFonts w:ascii="宋体" w:eastAsia="宋体" w:hAnsi="宋体" w:cs="宋体"/>
        </w:rPr>
        <w:t>　设区的市级以上保密行政管理部门建立保密风险评估机制、监测预警制度、应急处置制度，会同有关部门开展信息收集、分析、通报工作。</w:t>
      </w:r>
      <w:r>
        <w:rPr>
          <w:rStyle w:val="DefaultParagraphFont"/>
          <w:rFonts w:ascii="宋体" w:eastAsia="宋体" w:hAnsi="宋体" w:cs="宋体"/>
        </w:rPr>
        <w:br/>
      </w:r>
      <w:bookmarkStart w:id="55" w:name="56"/>
      <w:bookmarkEnd w:id="55"/>
      <w:r>
        <w:rPr>
          <w:rStyle w:val="ctiao"/>
        </w:rPr>
        <w:t>　　第五十六条</w:t>
      </w:r>
      <w:r>
        <w:rPr>
          <w:rStyle w:val="DefaultParagraphFont"/>
          <w:rFonts w:ascii="宋体" w:eastAsia="宋体" w:hAnsi="宋体" w:cs="宋体"/>
        </w:rPr>
        <w:t>　保密协会等行业组织依照法律、行政法规的规定开展活动，推动行业自律，促进行业健康发展。</w:t>
      </w:r>
    </w:p>
    <w:p>
      <w:pPr>
        <w:pStyle w:val="czhang"/>
        <w:spacing w:line="525" w:lineRule="atLeast"/>
        <w:rPr>
          <w:rStyle w:val="DefaultParagraphFont"/>
          <w:rFonts w:ascii="SimSun" w:eastAsia="SimSun" w:hAnsi="SimSun" w:cs="SimSun"/>
          <w:b/>
          <w:bCs/>
          <w:sz w:val="24"/>
          <w:szCs w:val="24"/>
        </w:rPr>
      </w:pPr>
      <w:r>
        <w:rPr>
          <w:rStyle w:val="DefaultParagraphFont"/>
        </w:rPr>
        <w:t>第五章　法律责任</w:t>
      </w:r>
      <w:bookmarkStart w:id="56" w:name="57"/>
      <w:bookmarkEnd w:id="56"/>
    </w:p>
    <w:p>
      <w:pPr>
        <w:spacing w:line="525" w:lineRule="atLeast"/>
        <w:rPr>
          <w:rStyle w:val="ctiao"/>
          <w:sz w:val="24"/>
          <w:szCs w:val="24"/>
        </w:rPr>
      </w:pPr>
      <w:r>
        <w:rPr>
          <w:rStyle w:val="ctiao"/>
        </w:rPr>
        <w:t>　　第五十七条</w:t>
      </w:r>
      <w:r>
        <w:rPr>
          <w:rStyle w:val="DefaultParagraphFont"/>
          <w:rFonts w:ascii="宋体" w:eastAsia="宋体" w:hAnsi="宋体" w:cs="宋体"/>
        </w:rPr>
        <w:t>　违反本法规定，有下列情形之一，根据情节轻重，依法给予处分；有违法所得的，没收违法所得：</w:t>
      </w:r>
      <w:r>
        <w:rPr>
          <w:rStyle w:val="DefaultParagraphFont"/>
          <w:rFonts w:ascii="宋体" w:eastAsia="宋体" w:hAnsi="宋体" w:cs="宋体"/>
        </w:rPr>
        <w:br/>
      </w:r>
      <w:r>
        <w:rPr>
          <w:rStyle w:val="DefaultParagraphFont"/>
          <w:rFonts w:ascii="宋体" w:eastAsia="宋体" w:hAnsi="宋体" w:cs="宋体"/>
        </w:rPr>
        <w:t>　　（一）非法获取、持有国家秘密载体的；</w:t>
      </w:r>
      <w:r>
        <w:rPr>
          <w:rStyle w:val="DefaultParagraphFont"/>
          <w:rFonts w:ascii="宋体" w:eastAsia="宋体" w:hAnsi="宋体" w:cs="宋体"/>
        </w:rPr>
        <w:br/>
      </w:r>
      <w:r>
        <w:rPr>
          <w:rStyle w:val="DefaultParagraphFont"/>
          <w:rFonts w:ascii="宋体" w:eastAsia="宋体" w:hAnsi="宋体" w:cs="宋体"/>
        </w:rPr>
        <w:t>　　（二）买卖、转送或者私自销毁国家秘密载体的；</w:t>
      </w:r>
      <w:r>
        <w:rPr>
          <w:rStyle w:val="DefaultParagraphFont"/>
          <w:rFonts w:ascii="宋体" w:eastAsia="宋体" w:hAnsi="宋体" w:cs="宋体"/>
        </w:rPr>
        <w:br/>
      </w:r>
      <w:r>
        <w:rPr>
          <w:rStyle w:val="DefaultParagraphFont"/>
          <w:rFonts w:ascii="宋体" w:eastAsia="宋体" w:hAnsi="宋体" w:cs="宋体"/>
        </w:rPr>
        <w:t>　　（三）通过普通邮政、快递等无保密措施的渠道传递国家秘密载体的；</w:t>
      </w:r>
      <w:r>
        <w:rPr>
          <w:rStyle w:val="DefaultParagraphFont"/>
          <w:rFonts w:ascii="宋体" w:eastAsia="宋体" w:hAnsi="宋体" w:cs="宋体"/>
        </w:rPr>
        <w:br/>
      </w:r>
      <w:r>
        <w:rPr>
          <w:rStyle w:val="DefaultParagraphFont"/>
          <w:rFonts w:ascii="宋体" w:eastAsia="宋体" w:hAnsi="宋体" w:cs="宋体"/>
        </w:rPr>
        <w:t>　　（四）寄递、托运国家秘密载体出境，或者未经有关主管部门批准，携带、传递国家秘密载体出境的；</w:t>
      </w:r>
      <w:r>
        <w:rPr>
          <w:rStyle w:val="DefaultParagraphFont"/>
          <w:rFonts w:ascii="宋体" w:eastAsia="宋体" w:hAnsi="宋体" w:cs="宋体"/>
        </w:rPr>
        <w:br/>
      </w:r>
      <w:r>
        <w:rPr>
          <w:rStyle w:val="DefaultParagraphFont"/>
          <w:rFonts w:ascii="宋体" w:eastAsia="宋体" w:hAnsi="宋体" w:cs="宋体"/>
        </w:rPr>
        <w:t>　　（五）非法复制、记录、存储国家秘密的；</w:t>
      </w:r>
      <w:r>
        <w:rPr>
          <w:rStyle w:val="DefaultParagraphFont"/>
          <w:rFonts w:ascii="宋体" w:eastAsia="宋体" w:hAnsi="宋体" w:cs="宋体"/>
        </w:rPr>
        <w:br/>
      </w:r>
      <w:r>
        <w:rPr>
          <w:rStyle w:val="DefaultParagraphFont"/>
          <w:rFonts w:ascii="宋体" w:eastAsia="宋体" w:hAnsi="宋体" w:cs="宋体"/>
        </w:rPr>
        <w:t>　　（六）在私人交往和通信中涉及国家秘密的；</w:t>
      </w:r>
      <w:r>
        <w:rPr>
          <w:rStyle w:val="DefaultParagraphFont"/>
          <w:rFonts w:ascii="宋体" w:eastAsia="宋体" w:hAnsi="宋体" w:cs="宋体"/>
        </w:rPr>
        <w:br/>
      </w:r>
      <w:r>
        <w:rPr>
          <w:rStyle w:val="DefaultParagraphFont"/>
          <w:rFonts w:ascii="宋体" w:eastAsia="宋体" w:hAnsi="宋体" w:cs="宋体"/>
        </w:rPr>
        <w:t>　　（七）未按照国家保密规定和标准采取有效保密措施，在互联网及其他公共信息网络或者有线和无线通信中传递国家秘密的；</w:t>
      </w:r>
      <w:r>
        <w:rPr>
          <w:rStyle w:val="DefaultParagraphFont"/>
          <w:rFonts w:ascii="宋体" w:eastAsia="宋体" w:hAnsi="宋体" w:cs="宋体"/>
        </w:rPr>
        <w:br/>
      </w:r>
      <w:r>
        <w:rPr>
          <w:rStyle w:val="DefaultParagraphFont"/>
          <w:rFonts w:ascii="宋体" w:eastAsia="宋体" w:hAnsi="宋体" w:cs="宋体"/>
        </w:rPr>
        <w:t>　　（八）未按照国家保密规定和标准采取有效保密措施，将涉密信息系统、涉密信息设备接入互联网及其他公共信息网络的；</w:t>
      </w:r>
      <w:r>
        <w:rPr>
          <w:rStyle w:val="DefaultParagraphFont"/>
          <w:rFonts w:ascii="宋体" w:eastAsia="宋体" w:hAnsi="宋体" w:cs="宋体"/>
        </w:rPr>
        <w:br/>
      </w:r>
      <w:r>
        <w:rPr>
          <w:rStyle w:val="DefaultParagraphFont"/>
          <w:rFonts w:ascii="宋体" w:eastAsia="宋体" w:hAnsi="宋体" w:cs="宋体"/>
        </w:rPr>
        <w:t>　　（九）未按照国家保密规定和标准采取有效保密措施，在涉密信息系统、涉密信息设备与互联网及其他公共信息网络之间进行信息交换的；</w:t>
      </w:r>
      <w:r>
        <w:rPr>
          <w:rStyle w:val="DefaultParagraphFont"/>
          <w:rFonts w:ascii="宋体" w:eastAsia="宋体" w:hAnsi="宋体" w:cs="宋体"/>
        </w:rPr>
        <w:br/>
      </w:r>
      <w:r>
        <w:rPr>
          <w:rStyle w:val="DefaultParagraphFont"/>
          <w:rFonts w:ascii="宋体" w:eastAsia="宋体" w:hAnsi="宋体" w:cs="宋体"/>
        </w:rPr>
        <w:t>　　（十）使用非涉密信息系统、非涉密信息设备存储、处理国家秘密的；</w:t>
      </w:r>
      <w:r>
        <w:rPr>
          <w:rStyle w:val="DefaultParagraphFont"/>
          <w:rFonts w:ascii="宋体" w:eastAsia="宋体" w:hAnsi="宋体" w:cs="宋体"/>
        </w:rPr>
        <w:br/>
      </w:r>
      <w:r>
        <w:rPr>
          <w:rStyle w:val="DefaultParagraphFont"/>
          <w:rFonts w:ascii="宋体" w:eastAsia="宋体" w:hAnsi="宋体" w:cs="宋体"/>
        </w:rPr>
        <w:t>　　（十一）擅自卸载、修改涉密信息系统的安全技术程序、管理程序的；</w:t>
      </w:r>
      <w:r>
        <w:rPr>
          <w:rStyle w:val="DefaultParagraphFont"/>
          <w:rFonts w:ascii="宋体" w:eastAsia="宋体" w:hAnsi="宋体" w:cs="宋体"/>
        </w:rPr>
        <w:br/>
      </w:r>
      <w:r>
        <w:rPr>
          <w:rStyle w:val="DefaultParagraphFont"/>
          <w:rFonts w:ascii="宋体" w:eastAsia="宋体" w:hAnsi="宋体" w:cs="宋体"/>
        </w:rPr>
        <w:t>　　（十二）将未经安全技术处理的退出使用的涉密信息设备赠送、出售、丢弃或者改作其他用途的；</w:t>
      </w:r>
      <w:r>
        <w:rPr>
          <w:rStyle w:val="DefaultParagraphFont"/>
          <w:rFonts w:ascii="宋体" w:eastAsia="宋体" w:hAnsi="宋体" w:cs="宋体"/>
        </w:rPr>
        <w:br/>
      </w:r>
      <w:r>
        <w:rPr>
          <w:rStyle w:val="DefaultParagraphFont"/>
          <w:rFonts w:ascii="宋体" w:eastAsia="宋体" w:hAnsi="宋体" w:cs="宋体"/>
        </w:rPr>
        <w:t>　　（十三）其他违反本法规定的情形。</w:t>
      </w:r>
      <w:r>
        <w:rPr>
          <w:rStyle w:val="DefaultParagraphFont"/>
          <w:rFonts w:ascii="宋体" w:eastAsia="宋体" w:hAnsi="宋体" w:cs="宋体"/>
        </w:rPr>
        <w:br/>
      </w:r>
      <w:r>
        <w:rPr>
          <w:rStyle w:val="DefaultParagraphFont"/>
          <w:rFonts w:ascii="宋体" w:eastAsia="宋体" w:hAnsi="宋体" w:cs="宋体"/>
        </w:rPr>
        <w:t>　　有前款情形尚不构成犯罪，且不适用处分的人员，由保密行政管理部门督促其所在机关、单位予以处理。</w:t>
      </w:r>
      <w:r>
        <w:rPr>
          <w:rStyle w:val="DefaultParagraphFont"/>
          <w:rFonts w:ascii="宋体" w:eastAsia="宋体" w:hAnsi="宋体" w:cs="宋体"/>
        </w:rPr>
        <w:br/>
      </w:r>
      <w:bookmarkStart w:id="57" w:name="58"/>
      <w:bookmarkEnd w:id="57"/>
      <w:r>
        <w:rPr>
          <w:rStyle w:val="ctiao"/>
        </w:rPr>
        <w:t>　　第五十八条</w:t>
      </w:r>
      <w:r>
        <w:rPr>
          <w:rStyle w:val="DefaultParagraphFont"/>
          <w:rFonts w:ascii="宋体" w:eastAsia="宋体" w:hAnsi="宋体" w:cs="宋体"/>
        </w:rPr>
        <w:t>　机关、单位违反本法规定，发生重大泄露国家秘密案件的，依法对直接负责的主管人员和其他直接责任人员给予处分。不适用处分的人员，由保密行政管理部门督促其主管部门予以处理。</w:t>
      </w:r>
      <w:r>
        <w:rPr>
          <w:rStyle w:val="DefaultParagraphFont"/>
          <w:rFonts w:ascii="宋体" w:eastAsia="宋体" w:hAnsi="宋体" w:cs="宋体"/>
        </w:rPr>
        <w:br/>
      </w:r>
      <w:r>
        <w:rPr>
          <w:rStyle w:val="DefaultParagraphFont"/>
          <w:rFonts w:ascii="宋体" w:eastAsia="宋体" w:hAnsi="宋体" w:cs="宋体"/>
        </w:rPr>
        <w:t>　　机关、单位违反本法规定，对应当定密的事项不定密，对不应当定密的事项定密，或者未履行解密审核责任，造成严重后果的，依法对直接负责的主管人员和其他直接责任人员给予处分。</w:t>
      </w:r>
      <w:r>
        <w:rPr>
          <w:rStyle w:val="DefaultParagraphFont"/>
          <w:rFonts w:ascii="宋体" w:eastAsia="宋体" w:hAnsi="宋体" w:cs="宋体"/>
        </w:rPr>
        <w:br/>
      </w:r>
      <w:bookmarkStart w:id="58" w:name="59"/>
      <w:bookmarkEnd w:id="58"/>
      <w:r>
        <w:rPr>
          <w:rStyle w:val="ctiao"/>
        </w:rPr>
        <w:t>　　第五十九条</w:t>
      </w:r>
      <w:r>
        <w:rPr>
          <w:rStyle w:val="DefaultParagraphFont"/>
          <w:rFonts w:ascii="宋体" w:eastAsia="宋体" w:hAnsi="宋体" w:cs="宋体"/>
        </w:rPr>
        <w:t>　网络运营者违反本法第三十四条规定的，由公安机关、国家安全机关、电信主管部门、保密行政管理部门按照各自职责分工依法予以处罚。</w:t>
      </w:r>
      <w:r>
        <w:rPr>
          <w:rStyle w:val="DefaultParagraphFont"/>
          <w:rFonts w:ascii="宋体" w:eastAsia="宋体" w:hAnsi="宋体" w:cs="宋体"/>
        </w:rPr>
        <w:br/>
      </w:r>
      <w:bookmarkStart w:id="59" w:name="60"/>
      <w:bookmarkEnd w:id="59"/>
      <w:r>
        <w:rPr>
          <w:rStyle w:val="ctiao"/>
        </w:rPr>
        <w:t>　　第六十条</w:t>
      </w:r>
      <w:r>
        <w:rPr>
          <w:rStyle w:val="DefaultParagraphFont"/>
          <w:rFonts w:ascii="宋体" w:eastAsia="宋体" w:hAnsi="宋体" w:cs="宋体"/>
        </w:rPr>
        <w:t>　取得保密资质的企业事业单位违反国家保密规定的，由保密行政管理部门责令限期整改，给予警告或者通报批评；有违法所得的，没收违法所得；情节严重的，暂停涉密业务、降低资质等级；情节特别严重的，吊销保密资质。</w:t>
      </w:r>
      <w:r>
        <w:rPr>
          <w:rStyle w:val="DefaultParagraphFont"/>
          <w:rFonts w:ascii="宋体" w:eastAsia="宋体" w:hAnsi="宋体" w:cs="宋体"/>
        </w:rPr>
        <w:br/>
      </w:r>
      <w:r>
        <w:rPr>
          <w:rStyle w:val="DefaultParagraphFont"/>
          <w:rFonts w:ascii="宋体" w:eastAsia="宋体" w:hAnsi="宋体" w:cs="宋体"/>
        </w:rPr>
        <w:t>　　未取得保密资质的企业事业单位违法从事本法第四十一条第二款规定的涉密业务的，由保密行政管理部门责令停止涉密业务，给予警告或者通报批评；有违法所得的，没收违法所得。</w:t>
      </w:r>
      <w:r>
        <w:rPr>
          <w:rStyle w:val="DefaultParagraphFont"/>
          <w:rFonts w:ascii="宋体" w:eastAsia="宋体" w:hAnsi="宋体" w:cs="宋体"/>
        </w:rPr>
        <w:br/>
      </w:r>
      <w:bookmarkStart w:id="60" w:name="61"/>
      <w:bookmarkEnd w:id="60"/>
      <w:r>
        <w:rPr>
          <w:rStyle w:val="ctiao"/>
        </w:rPr>
        <w:t>　　第六十一条</w:t>
      </w:r>
      <w:r>
        <w:rPr>
          <w:rStyle w:val="DefaultParagraphFont"/>
          <w:rFonts w:ascii="宋体" w:eastAsia="宋体" w:hAnsi="宋体" w:cs="宋体"/>
        </w:rPr>
        <w:t>　保密行政管理部门的工作人员在履行保密管理职责中滥用职权、玩忽职守、徇私舞弊的，依法给予处分。</w:t>
      </w:r>
      <w:r>
        <w:rPr>
          <w:rStyle w:val="DefaultParagraphFont"/>
          <w:rFonts w:ascii="宋体" w:eastAsia="宋体" w:hAnsi="宋体" w:cs="宋体"/>
        </w:rPr>
        <w:br/>
      </w:r>
      <w:bookmarkStart w:id="61" w:name="62"/>
      <w:bookmarkEnd w:id="61"/>
      <w:r>
        <w:rPr>
          <w:rStyle w:val="ctiao"/>
        </w:rPr>
        <w:t>　　第六十二条</w:t>
      </w:r>
      <w:r>
        <w:rPr>
          <w:rStyle w:val="DefaultParagraphFont"/>
          <w:rFonts w:ascii="宋体" w:eastAsia="宋体" w:hAnsi="宋体" w:cs="宋体"/>
        </w:rPr>
        <w:t>　违反本法规定，构成犯罪的，依法追究刑事责任。</w:t>
      </w:r>
    </w:p>
    <w:p>
      <w:pPr>
        <w:pStyle w:val="czhang"/>
        <w:spacing w:line="525" w:lineRule="atLeast"/>
        <w:rPr>
          <w:rStyle w:val="DefaultParagraphFont"/>
          <w:rFonts w:ascii="SimSun" w:eastAsia="SimSun" w:hAnsi="SimSun" w:cs="SimSun"/>
          <w:b/>
          <w:bCs/>
          <w:sz w:val="24"/>
          <w:szCs w:val="24"/>
        </w:rPr>
      </w:pPr>
      <w:r>
        <w:rPr>
          <w:rStyle w:val="DefaultParagraphFont"/>
        </w:rPr>
        <w:t>第六章　附　　则</w:t>
      </w:r>
      <w:bookmarkStart w:id="62" w:name="63"/>
      <w:bookmarkEnd w:id="62"/>
    </w:p>
    <w:p>
      <w:pPr>
        <w:spacing w:after="0" w:line="525" w:lineRule="atLeast"/>
        <w:rPr>
          <w:rStyle w:val="ctiao"/>
          <w:sz w:val="24"/>
          <w:szCs w:val="24"/>
        </w:rPr>
      </w:pPr>
      <w:r>
        <w:rPr>
          <w:rStyle w:val="ctiao"/>
        </w:rPr>
        <w:t>　　第六十三条</w:t>
      </w:r>
      <w:r>
        <w:rPr>
          <w:rStyle w:val="DefaultParagraphFont"/>
          <w:rFonts w:ascii="宋体" w:eastAsia="宋体" w:hAnsi="宋体" w:cs="宋体"/>
        </w:rPr>
        <w:t>　中国人民解放军和中国人民武装警察部队开展保密工作的具体规定，由中央军事委员会根据本法制定。</w:t>
      </w:r>
      <w:r>
        <w:rPr>
          <w:rStyle w:val="DefaultParagraphFont"/>
          <w:rFonts w:ascii="宋体" w:eastAsia="宋体" w:hAnsi="宋体" w:cs="宋体"/>
        </w:rPr>
        <w:br/>
      </w:r>
      <w:bookmarkStart w:id="63" w:name="64"/>
      <w:bookmarkEnd w:id="63"/>
      <w:r>
        <w:rPr>
          <w:rStyle w:val="ctiao"/>
        </w:rPr>
        <w:t>　　第六十四条</w:t>
      </w:r>
      <w:r>
        <w:rPr>
          <w:rStyle w:val="DefaultParagraphFont"/>
          <w:rFonts w:ascii="宋体" w:eastAsia="宋体" w:hAnsi="宋体" w:cs="宋体"/>
        </w:rPr>
        <w:t>　机关、单位对履行职能过程中产生或者获取的不属于国家秘密但泄露后会造成一定不利影响的事项，适用工作秘密管理办法采取必要的保护措施。工作秘密管理办法另行规定。</w:t>
      </w:r>
      <w:r>
        <w:rPr>
          <w:rStyle w:val="DefaultParagraphFont"/>
          <w:rFonts w:ascii="宋体" w:eastAsia="宋体" w:hAnsi="宋体" w:cs="宋体"/>
        </w:rPr>
        <w:br/>
      </w:r>
      <w:bookmarkStart w:id="64" w:name="65"/>
      <w:bookmarkEnd w:id="64"/>
      <w:r>
        <w:rPr>
          <w:rStyle w:val="ctiao"/>
        </w:rPr>
        <w:t>　　第六十五条</w:t>
      </w:r>
      <w:r>
        <w:rPr>
          <w:rStyle w:val="DefaultParagraphFont"/>
          <w:rFonts w:ascii="宋体" w:eastAsia="宋体" w:hAnsi="宋体" w:cs="宋体"/>
        </w:rPr>
        <w:t>　本法自2024年5月1日起施行。</w:t>
      </w:r>
    </w:p>
    <w:p w:rsidR="00A77B3E"/>
    <w:sectPr>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content">
    <w:name w:val="content"/>
    <w:basedOn w:val="Normal"/>
  </w:style>
  <w:style w:type="paragraph" w:customStyle="1" w:styleId="fulltexttext">
    <w:name w:val="fulltext_text"/>
    <w:basedOn w:val="Normal"/>
    <w:pPr>
      <w:spacing w:line="525" w:lineRule="atLeast"/>
    </w:pPr>
    <w:rPr>
      <w:rFonts w:ascii="宋体" w:eastAsia="宋体" w:hAnsi="宋体" w:cs="宋体"/>
      <w:sz w:val="24"/>
      <w:szCs w:val="24"/>
    </w:rPr>
  </w:style>
  <w:style w:type="paragraph" w:customStyle="1" w:styleId="titlem">
    <w:name w:val="title_m"/>
    <w:basedOn w:val="Normal"/>
    <w:pPr>
      <w:jc w:val="center"/>
    </w:pPr>
    <w:rPr>
      <w:rFonts w:ascii="SimSun" w:eastAsia="SimSun" w:hAnsi="SimSun" w:cs="SimSun"/>
      <w:b/>
      <w:bCs/>
      <w:sz w:val="32"/>
      <w:szCs w:val="32"/>
    </w:rPr>
  </w:style>
  <w:style w:type="paragraph" w:customStyle="1" w:styleId="scenter">
    <w:name w:val="s_center"/>
    <w:basedOn w:val="Normal"/>
    <w:pPr>
      <w:jc w:val="center"/>
    </w:pPr>
  </w:style>
  <w:style w:type="paragraph" w:customStyle="1" w:styleId="sright">
    <w:name w:val="s_right"/>
    <w:basedOn w:val="Normal"/>
    <w:pPr>
      <w:jc w:val="right"/>
    </w:pPr>
  </w:style>
  <w:style w:type="paragraph" w:customStyle="1" w:styleId="titles">
    <w:name w:val="title_s"/>
    <w:basedOn w:val="Normal"/>
    <w:pPr>
      <w:jc w:val="center"/>
    </w:pPr>
    <w:rPr>
      <w:rFonts w:ascii="SimSun" w:eastAsia="SimSun" w:hAnsi="SimSun" w:cs="SimSun"/>
      <w:b/>
      <w:bCs/>
      <w:sz w:val="21"/>
      <w:szCs w:val="21"/>
    </w:rPr>
  </w:style>
  <w:style w:type="paragraph" w:customStyle="1" w:styleId="czhang">
    <w:name w:val="c_zhang"/>
    <w:basedOn w:val="Normal"/>
    <w:pPr>
      <w:jc w:val="center"/>
    </w:pPr>
    <w:rPr>
      <w:rFonts w:ascii="SimSun" w:eastAsia="SimSun" w:hAnsi="SimSun" w:cs="SimSun"/>
      <w:b/>
      <w:bCs/>
      <w:sz w:val="24"/>
      <w:szCs w:val="24"/>
    </w:rPr>
  </w:style>
  <w:style w:type="character" w:customStyle="1" w:styleId="ctiao">
    <w:name w:val="c_tiao"/>
    <w:basedOn w:val="DefaultParagraphFont"/>
    <w:rPr>
      <w:rFonts w:ascii="SimSun" w:eastAsia="SimSun" w:hAnsi="SimSun" w:cs="SimSun"/>
      <w:b/>
      <w:bCs/>
      <w:sz w:val="24"/>
      <w:szCs w:val="24"/>
    </w:rPr>
  </w:style>
  <w:style w:type="character" w:customStyle="1" w:styleId="dt">
    <w:name w:val="dt"/>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numbering" Target="numbering.xml"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$htmlTitle</dc:title>
  <cp:revision>1</cp:revision>
</cp:coreProperties>
</file>